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15678F" w14:textId="77777777" w:rsidR="00CF38EE" w:rsidRPr="006260C6" w:rsidRDefault="00CF38EE" w:rsidP="007074F7">
      <w:pPr>
        <w:spacing w:after="0"/>
        <w:jc w:val="center"/>
        <w:rPr>
          <w:rFonts w:ascii="Garamond" w:hAnsi="Garamond"/>
          <w:b/>
          <w:sz w:val="28"/>
          <w:szCs w:val="28"/>
        </w:rPr>
      </w:pPr>
      <w:r w:rsidRPr="006260C6">
        <w:rPr>
          <w:rFonts w:ascii="Garamond" w:hAnsi="Garamond"/>
          <w:b/>
          <w:noProof/>
          <w:sz w:val="28"/>
          <w:szCs w:val="28"/>
          <w:lang w:eastAsia="fr-FR"/>
        </w:rPr>
        <w:drawing>
          <wp:inline distT="0" distB="0" distL="0" distR="0" wp14:anchorId="3488F733" wp14:editId="1B53FD13">
            <wp:extent cx="704215" cy="867452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FHEP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89" cy="86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02E5" w14:textId="77777777" w:rsidR="009E4CD1" w:rsidRDefault="009E4CD1" w:rsidP="009E4CD1">
      <w:pPr>
        <w:spacing w:after="0"/>
        <w:jc w:val="both"/>
        <w:rPr>
          <w:rFonts w:ascii="Garamond" w:hAnsi="Garamond"/>
          <w:b/>
          <w:sz w:val="28"/>
          <w:szCs w:val="28"/>
        </w:rPr>
      </w:pPr>
    </w:p>
    <w:p w14:paraId="59D342FC" w14:textId="4EEFC594" w:rsidR="00656DF7" w:rsidRPr="006260C6" w:rsidRDefault="00656DF7" w:rsidP="009E4CD1">
      <w:pPr>
        <w:spacing w:after="0"/>
        <w:jc w:val="both"/>
        <w:rPr>
          <w:rFonts w:ascii="Garamond" w:hAnsi="Garamond"/>
          <w:b/>
          <w:sz w:val="28"/>
          <w:szCs w:val="28"/>
        </w:rPr>
      </w:pPr>
      <w:r w:rsidRPr="006260C6">
        <w:rPr>
          <w:rFonts w:ascii="Garamond" w:hAnsi="Garamond"/>
          <w:b/>
          <w:sz w:val="28"/>
          <w:szCs w:val="28"/>
        </w:rPr>
        <w:t>Association Française pour l’Histoire et l’Étude du Papier et des Papeteries</w:t>
      </w:r>
    </w:p>
    <w:p w14:paraId="320366A4" w14:textId="77777777" w:rsidR="007074F7" w:rsidRDefault="007074F7" w:rsidP="009E4CD1">
      <w:pPr>
        <w:spacing w:after="0"/>
        <w:jc w:val="both"/>
        <w:rPr>
          <w:rFonts w:ascii="Garamond" w:hAnsi="Garamond"/>
          <w:b/>
          <w:sz w:val="28"/>
          <w:szCs w:val="28"/>
        </w:rPr>
      </w:pPr>
    </w:p>
    <w:p w14:paraId="47855F65" w14:textId="3FD5E9E5" w:rsidR="007074F7" w:rsidRPr="008A13EC" w:rsidRDefault="00CA09CA" w:rsidP="00CA09CA">
      <w:pPr>
        <w:spacing w:after="0"/>
        <w:jc w:val="center"/>
        <w:rPr>
          <w:rFonts w:ascii="Garamond" w:hAnsi="Garamond"/>
          <w:b/>
          <w:sz w:val="40"/>
          <w:szCs w:val="40"/>
        </w:rPr>
      </w:pPr>
      <w:r w:rsidRPr="008A13EC">
        <w:rPr>
          <w:rFonts w:ascii="Garamond" w:hAnsi="Garamond"/>
          <w:b/>
          <w:sz w:val="40"/>
          <w:szCs w:val="40"/>
        </w:rPr>
        <w:t>Extraits du</w:t>
      </w:r>
    </w:p>
    <w:p w14:paraId="3F3C6285" w14:textId="77777777" w:rsidR="00656DF7" w:rsidRPr="006260C6" w:rsidRDefault="00656DF7" w:rsidP="007074F7">
      <w:pPr>
        <w:spacing w:after="0"/>
        <w:jc w:val="center"/>
        <w:rPr>
          <w:rFonts w:ascii="Garamond" w:hAnsi="Garamond"/>
          <w:b/>
          <w:sz w:val="28"/>
          <w:szCs w:val="28"/>
        </w:rPr>
      </w:pPr>
      <w:r w:rsidRPr="006260C6">
        <w:rPr>
          <w:rFonts w:ascii="Garamond" w:hAnsi="Garamond"/>
          <w:b/>
          <w:sz w:val="28"/>
          <w:szCs w:val="28"/>
        </w:rPr>
        <w:t>Compte rendu de l’Assemblée générale du 24 février 2018</w:t>
      </w:r>
    </w:p>
    <w:p w14:paraId="6472FD42" w14:textId="62555A66" w:rsidR="00656DF7" w:rsidRPr="006260C6" w:rsidRDefault="00656DF7" w:rsidP="007074F7">
      <w:pPr>
        <w:spacing w:after="0"/>
        <w:jc w:val="center"/>
        <w:rPr>
          <w:rFonts w:ascii="Garamond" w:hAnsi="Garamond"/>
          <w:b/>
          <w:sz w:val="28"/>
          <w:szCs w:val="28"/>
        </w:rPr>
      </w:pPr>
      <w:r w:rsidRPr="006260C6">
        <w:rPr>
          <w:rFonts w:ascii="Garamond" w:hAnsi="Garamond"/>
          <w:b/>
          <w:sz w:val="28"/>
          <w:szCs w:val="28"/>
        </w:rPr>
        <w:t>Bibliothèque de l</w:t>
      </w:r>
      <w:r w:rsidR="006C2427" w:rsidRPr="006260C6">
        <w:rPr>
          <w:rFonts w:ascii="Garamond" w:hAnsi="Garamond"/>
          <w:b/>
          <w:sz w:val="28"/>
          <w:szCs w:val="28"/>
        </w:rPr>
        <w:t>'Institut du Monde Arabe (Paris)</w:t>
      </w:r>
    </w:p>
    <w:p w14:paraId="7CD34A42" w14:textId="77777777" w:rsidR="00EE0179" w:rsidRDefault="00EE0179" w:rsidP="009E4CD1">
      <w:pPr>
        <w:spacing w:after="0"/>
        <w:jc w:val="both"/>
        <w:rPr>
          <w:rFonts w:ascii="Garamond" w:hAnsi="Garamond"/>
          <w:sz w:val="28"/>
          <w:szCs w:val="28"/>
        </w:rPr>
      </w:pPr>
    </w:p>
    <w:p w14:paraId="4265E328" w14:textId="77777777" w:rsidR="009E4CD1" w:rsidRPr="006260C6" w:rsidRDefault="009E4CD1" w:rsidP="009E4CD1">
      <w:pPr>
        <w:spacing w:after="0"/>
        <w:jc w:val="both"/>
        <w:rPr>
          <w:rFonts w:ascii="Garamond" w:hAnsi="Garamond"/>
          <w:sz w:val="28"/>
          <w:szCs w:val="28"/>
        </w:rPr>
      </w:pPr>
    </w:p>
    <w:p w14:paraId="3DCF1BC3" w14:textId="0709E6D8" w:rsidR="00937AED" w:rsidRDefault="00073A1C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  <w:r w:rsidRPr="006260C6">
        <w:rPr>
          <w:rFonts w:ascii="Garamond" w:hAnsi="Garamond"/>
          <w:sz w:val="28"/>
          <w:szCs w:val="28"/>
        </w:rPr>
        <w:t xml:space="preserve">Ouverture de la séance par </w:t>
      </w:r>
      <w:r w:rsidR="0081465E" w:rsidRPr="006260C6">
        <w:rPr>
          <w:rFonts w:ascii="Garamond" w:hAnsi="Garamond"/>
          <w:sz w:val="28"/>
          <w:szCs w:val="28"/>
        </w:rPr>
        <w:t>Denis Peaucelle</w:t>
      </w:r>
      <w:r w:rsidRPr="006260C6">
        <w:rPr>
          <w:rFonts w:ascii="Garamond" w:hAnsi="Garamond"/>
          <w:sz w:val="28"/>
          <w:szCs w:val="28"/>
        </w:rPr>
        <w:t xml:space="preserve"> qui do</w:t>
      </w:r>
      <w:r w:rsidR="0081465E" w:rsidRPr="006260C6">
        <w:rPr>
          <w:rFonts w:ascii="Garamond" w:hAnsi="Garamond"/>
          <w:sz w:val="28"/>
          <w:szCs w:val="28"/>
        </w:rPr>
        <w:t>nne rapidement la parole à M</w:t>
      </w:r>
      <w:r w:rsidR="00EE0179" w:rsidRPr="006260C6">
        <w:rPr>
          <w:rFonts w:ascii="Garamond" w:hAnsi="Garamond"/>
          <w:sz w:val="28"/>
          <w:szCs w:val="28"/>
        </w:rPr>
        <w:t>adame</w:t>
      </w:r>
      <w:r w:rsidR="004529E9" w:rsidRPr="006260C6">
        <w:rPr>
          <w:rFonts w:ascii="Garamond" w:hAnsi="Garamond"/>
          <w:b/>
          <w:color w:val="FF0000"/>
          <w:sz w:val="28"/>
          <w:szCs w:val="28"/>
        </w:rPr>
        <w:t xml:space="preserve"> </w:t>
      </w:r>
      <w:proofErr w:type="spellStart"/>
      <w:r w:rsidR="003865C3" w:rsidRPr="006260C6">
        <w:rPr>
          <w:rFonts w:ascii="Garamond" w:hAnsi="Garamond"/>
          <w:sz w:val="28"/>
          <w:szCs w:val="28"/>
        </w:rPr>
        <w:t>Nacéra</w:t>
      </w:r>
      <w:proofErr w:type="spellEnd"/>
      <w:r w:rsidR="003865C3" w:rsidRPr="006260C6">
        <w:rPr>
          <w:rFonts w:ascii="Garamond" w:hAnsi="Garamond"/>
          <w:sz w:val="28"/>
          <w:szCs w:val="28"/>
        </w:rPr>
        <w:t xml:space="preserve"> </w:t>
      </w:r>
      <w:proofErr w:type="spellStart"/>
      <w:r w:rsidR="003865C3" w:rsidRPr="006260C6">
        <w:rPr>
          <w:rFonts w:ascii="Garamond" w:hAnsi="Garamond"/>
          <w:sz w:val="28"/>
          <w:szCs w:val="28"/>
        </w:rPr>
        <w:t>Sahali</w:t>
      </w:r>
      <w:proofErr w:type="spellEnd"/>
      <w:r w:rsidR="003865C3" w:rsidRPr="006260C6">
        <w:rPr>
          <w:rFonts w:ascii="Garamond" w:hAnsi="Garamond"/>
          <w:sz w:val="28"/>
          <w:szCs w:val="28"/>
        </w:rPr>
        <w:t xml:space="preserve">, responsable des collections </w:t>
      </w:r>
      <w:r w:rsidRPr="006260C6">
        <w:rPr>
          <w:rFonts w:ascii="Garamond" w:hAnsi="Garamond"/>
          <w:sz w:val="28"/>
          <w:szCs w:val="28"/>
        </w:rPr>
        <w:t>de la bibliothèque de l’I</w:t>
      </w:r>
      <w:r w:rsidR="0081465E" w:rsidRPr="006260C6">
        <w:rPr>
          <w:rFonts w:ascii="Garamond" w:hAnsi="Garamond"/>
          <w:sz w:val="28"/>
          <w:szCs w:val="28"/>
        </w:rPr>
        <w:t xml:space="preserve">nstitut du </w:t>
      </w:r>
      <w:r w:rsidRPr="006260C6">
        <w:rPr>
          <w:rFonts w:ascii="Garamond" w:hAnsi="Garamond"/>
          <w:sz w:val="28"/>
          <w:szCs w:val="28"/>
        </w:rPr>
        <w:t>M</w:t>
      </w:r>
      <w:r w:rsidR="0081465E" w:rsidRPr="006260C6">
        <w:rPr>
          <w:rFonts w:ascii="Garamond" w:hAnsi="Garamond"/>
          <w:sz w:val="28"/>
          <w:szCs w:val="28"/>
        </w:rPr>
        <w:t xml:space="preserve">onde </w:t>
      </w:r>
      <w:r w:rsidRPr="006260C6">
        <w:rPr>
          <w:rFonts w:ascii="Garamond" w:hAnsi="Garamond"/>
          <w:sz w:val="28"/>
          <w:szCs w:val="28"/>
        </w:rPr>
        <w:t>A</w:t>
      </w:r>
      <w:r w:rsidR="0081465E" w:rsidRPr="006260C6">
        <w:rPr>
          <w:rFonts w:ascii="Garamond" w:hAnsi="Garamond"/>
          <w:sz w:val="28"/>
          <w:szCs w:val="28"/>
        </w:rPr>
        <w:t>rabe</w:t>
      </w:r>
      <w:r w:rsidRPr="006260C6">
        <w:rPr>
          <w:rFonts w:ascii="Garamond" w:hAnsi="Garamond"/>
          <w:sz w:val="28"/>
          <w:szCs w:val="28"/>
        </w:rPr>
        <w:t xml:space="preserve">. </w:t>
      </w:r>
      <w:r w:rsidR="003865C3" w:rsidRPr="006260C6">
        <w:rPr>
          <w:rFonts w:ascii="Garamond" w:hAnsi="Garamond"/>
          <w:sz w:val="28"/>
          <w:szCs w:val="28"/>
        </w:rPr>
        <w:t>Elle</w:t>
      </w:r>
      <w:r w:rsidRPr="006260C6">
        <w:rPr>
          <w:rFonts w:ascii="Garamond" w:hAnsi="Garamond"/>
          <w:sz w:val="28"/>
          <w:szCs w:val="28"/>
        </w:rPr>
        <w:t xml:space="preserve"> fait une présentation rétrospective de l’institution, du projet architectural, sa vocation et ses fonctionnements tant administratifs que financiers, suivie d’un exposé </w:t>
      </w:r>
      <w:r w:rsidR="003865C3" w:rsidRPr="006260C6">
        <w:rPr>
          <w:rFonts w:ascii="Garamond" w:hAnsi="Garamond"/>
          <w:sz w:val="28"/>
          <w:szCs w:val="28"/>
        </w:rPr>
        <w:t>sur</w:t>
      </w:r>
      <w:r w:rsidRPr="006260C6">
        <w:rPr>
          <w:rFonts w:ascii="Garamond" w:hAnsi="Garamond"/>
          <w:sz w:val="28"/>
          <w:szCs w:val="28"/>
        </w:rPr>
        <w:t xml:space="preserve"> la bibliothèque, </w:t>
      </w:r>
      <w:r w:rsidR="009B17FD" w:rsidRPr="006260C6">
        <w:rPr>
          <w:rFonts w:ascii="Garamond" w:hAnsi="Garamond"/>
          <w:sz w:val="28"/>
          <w:szCs w:val="28"/>
        </w:rPr>
        <w:t>l</w:t>
      </w:r>
      <w:r w:rsidRPr="006260C6">
        <w:rPr>
          <w:rFonts w:ascii="Garamond" w:hAnsi="Garamond"/>
          <w:sz w:val="28"/>
          <w:szCs w:val="28"/>
        </w:rPr>
        <w:t xml:space="preserve">es fonds et </w:t>
      </w:r>
      <w:r w:rsidR="009B17FD" w:rsidRPr="006260C6">
        <w:rPr>
          <w:rFonts w:ascii="Garamond" w:hAnsi="Garamond"/>
          <w:sz w:val="28"/>
          <w:szCs w:val="28"/>
        </w:rPr>
        <w:t>le</w:t>
      </w:r>
      <w:r w:rsidRPr="006260C6">
        <w:rPr>
          <w:rFonts w:ascii="Garamond" w:hAnsi="Garamond"/>
          <w:sz w:val="28"/>
          <w:szCs w:val="28"/>
        </w:rPr>
        <w:t xml:space="preserve"> fonctionnement. </w:t>
      </w:r>
    </w:p>
    <w:p w14:paraId="50D4CBB9" w14:textId="4D68CAAD" w:rsidR="00137A4B" w:rsidRPr="006260C6" w:rsidRDefault="00137A4B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  <w:r w:rsidRPr="006260C6">
        <w:rPr>
          <w:rFonts w:ascii="Garamond" w:hAnsi="Garamond"/>
          <w:sz w:val="28"/>
          <w:szCs w:val="28"/>
        </w:rPr>
        <w:t>La bibliothèque est ouverte du mardi au dimanche, de 13</w:t>
      </w:r>
      <w:r w:rsidR="003865C3" w:rsidRPr="006260C6">
        <w:rPr>
          <w:rFonts w:ascii="Garamond" w:hAnsi="Garamond"/>
          <w:sz w:val="28"/>
          <w:szCs w:val="28"/>
        </w:rPr>
        <w:t xml:space="preserve"> h</w:t>
      </w:r>
      <w:r w:rsidRPr="006260C6">
        <w:rPr>
          <w:rFonts w:ascii="Garamond" w:hAnsi="Garamond"/>
          <w:sz w:val="28"/>
          <w:szCs w:val="28"/>
        </w:rPr>
        <w:t xml:space="preserve"> à 19</w:t>
      </w:r>
      <w:r w:rsidR="003865C3" w:rsidRPr="006260C6">
        <w:rPr>
          <w:rFonts w:ascii="Garamond" w:hAnsi="Garamond"/>
          <w:sz w:val="28"/>
          <w:szCs w:val="28"/>
        </w:rPr>
        <w:t xml:space="preserve"> </w:t>
      </w:r>
      <w:r w:rsidRPr="006260C6">
        <w:rPr>
          <w:rFonts w:ascii="Garamond" w:hAnsi="Garamond"/>
          <w:sz w:val="28"/>
          <w:szCs w:val="28"/>
        </w:rPr>
        <w:t>h. Les fonds sont à 57% en accès libre. La bibliothèque offre un service de prêt à domicile</w:t>
      </w:r>
      <w:r w:rsidR="003865C3" w:rsidRPr="006260C6">
        <w:rPr>
          <w:rFonts w:ascii="Garamond" w:hAnsi="Garamond"/>
          <w:sz w:val="28"/>
          <w:szCs w:val="28"/>
        </w:rPr>
        <w:t xml:space="preserve"> pour les parisiens</w:t>
      </w:r>
      <w:r w:rsidRPr="006260C6">
        <w:rPr>
          <w:rFonts w:ascii="Garamond" w:hAnsi="Garamond"/>
          <w:sz w:val="28"/>
          <w:szCs w:val="28"/>
        </w:rPr>
        <w:t>.</w:t>
      </w:r>
      <w:r w:rsidR="0081465E" w:rsidRPr="006260C6">
        <w:rPr>
          <w:rFonts w:ascii="Garamond" w:hAnsi="Garamond"/>
          <w:sz w:val="28"/>
          <w:szCs w:val="28"/>
        </w:rPr>
        <w:t xml:space="preserve"> </w:t>
      </w:r>
    </w:p>
    <w:p w14:paraId="0E985AE4" w14:textId="1945C13A" w:rsidR="00137A4B" w:rsidRPr="006260C6" w:rsidRDefault="00137A4B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  <w:r w:rsidRPr="006260C6">
        <w:rPr>
          <w:rFonts w:ascii="Garamond" w:hAnsi="Garamond"/>
          <w:sz w:val="28"/>
          <w:szCs w:val="28"/>
        </w:rPr>
        <w:t xml:space="preserve">Il s’agit d’une bibliothèque de type encyclopédique où tous les domaines </w:t>
      </w:r>
      <w:r w:rsidR="00F31A3A" w:rsidRPr="006260C6">
        <w:rPr>
          <w:rFonts w:ascii="Garamond" w:hAnsi="Garamond"/>
          <w:sz w:val="28"/>
          <w:szCs w:val="28"/>
        </w:rPr>
        <w:t xml:space="preserve">concernant les pays arabes </w:t>
      </w:r>
      <w:r w:rsidRPr="006260C6">
        <w:rPr>
          <w:rFonts w:ascii="Garamond" w:hAnsi="Garamond"/>
          <w:sz w:val="28"/>
          <w:szCs w:val="28"/>
        </w:rPr>
        <w:t>sont représentés. Elle contient environ 100</w:t>
      </w:r>
      <w:r w:rsidR="00A65092" w:rsidRPr="006260C6">
        <w:rPr>
          <w:rFonts w:ascii="Garamond" w:hAnsi="Garamond"/>
          <w:sz w:val="28"/>
          <w:szCs w:val="28"/>
        </w:rPr>
        <w:t xml:space="preserve"> </w:t>
      </w:r>
      <w:r w:rsidRPr="006260C6">
        <w:rPr>
          <w:rFonts w:ascii="Garamond" w:hAnsi="Garamond"/>
          <w:sz w:val="28"/>
          <w:szCs w:val="28"/>
        </w:rPr>
        <w:t>000 documents. La réserve contient 5</w:t>
      </w:r>
      <w:r w:rsidR="00A65092" w:rsidRPr="006260C6">
        <w:rPr>
          <w:rFonts w:ascii="Garamond" w:hAnsi="Garamond"/>
          <w:sz w:val="28"/>
          <w:szCs w:val="28"/>
        </w:rPr>
        <w:t xml:space="preserve"> </w:t>
      </w:r>
      <w:r w:rsidRPr="006260C6">
        <w:rPr>
          <w:rFonts w:ascii="Garamond" w:hAnsi="Garamond"/>
          <w:sz w:val="28"/>
          <w:szCs w:val="28"/>
        </w:rPr>
        <w:t>000 ouvrages et le fonds patrimonial, 1</w:t>
      </w:r>
      <w:r w:rsidR="00A65092" w:rsidRPr="006260C6">
        <w:rPr>
          <w:rFonts w:ascii="Garamond" w:hAnsi="Garamond"/>
          <w:sz w:val="28"/>
          <w:szCs w:val="28"/>
        </w:rPr>
        <w:t xml:space="preserve"> </w:t>
      </w:r>
      <w:r w:rsidRPr="006260C6">
        <w:rPr>
          <w:rFonts w:ascii="Garamond" w:hAnsi="Garamond"/>
          <w:sz w:val="28"/>
          <w:szCs w:val="28"/>
        </w:rPr>
        <w:t>500 pièces avec un fonds colonial</w:t>
      </w:r>
      <w:r w:rsidR="00DB5D63" w:rsidRPr="006260C6">
        <w:rPr>
          <w:rFonts w:ascii="Garamond" w:hAnsi="Garamond"/>
          <w:sz w:val="28"/>
          <w:szCs w:val="28"/>
        </w:rPr>
        <w:t xml:space="preserve"> donné par un médecin marocain. Le document le plus ancien date de 1631.</w:t>
      </w:r>
    </w:p>
    <w:p w14:paraId="48342996" w14:textId="77777777" w:rsidR="00937AED" w:rsidRDefault="00937AED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</w:p>
    <w:p w14:paraId="0768A366" w14:textId="38F99664" w:rsidR="00073A1C" w:rsidRPr="006260C6" w:rsidRDefault="0081465E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  <w:r w:rsidRPr="006260C6">
        <w:rPr>
          <w:rFonts w:ascii="Garamond" w:hAnsi="Garamond"/>
          <w:sz w:val="28"/>
          <w:szCs w:val="28"/>
        </w:rPr>
        <w:t>Denis Peaucelle</w:t>
      </w:r>
      <w:r w:rsidR="00073A1C" w:rsidRPr="006260C6">
        <w:rPr>
          <w:rFonts w:ascii="Garamond" w:hAnsi="Garamond"/>
          <w:sz w:val="28"/>
          <w:szCs w:val="28"/>
        </w:rPr>
        <w:t xml:space="preserve"> reprend la parole pour nous rappeler les conditions de naissance de l’AFHEPP, ses objectifs et les étapes qui ont marqué son existence : création de </w:t>
      </w:r>
      <w:proofErr w:type="spellStart"/>
      <w:r w:rsidR="00073A1C" w:rsidRPr="006260C6">
        <w:rPr>
          <w:rFonts w:ascii="Garamond" w:hAnsi="Garamond"/>
          <w:sz w:val="28"/>
          <w:szCs w:val="28"/>
        </w:rPr>
        <w:t>PapierS</w:t>
      </w:r>
      <w:proofErr w:type="spellEnd"/>
      <w:r w:rsidR="00073A1C" w:rsidRPr="006260C6">
        <w:rPr>
          <w:rFonts w:ascii="Garamond" w:hAnsi="Garamond"/>
          <w:sz w:val="28"/>
          <w:szCs w:val="28"/>
        </w:rPr>
        <w:t xml:space="preserve"> en</w:t>
      </w:r>
      <w:r w:rsidRPr="006260C6">
        <w:rPr>
          <w:rFonts w:ascii="Garamond" w:hAnsi="Garamond"/>
          <w:sz w:val="28"/>
          <w:szCs w:val="28"/>
        </w:rPr>
        <w:t xml:space="preserve"> 2009, la page Facebook e</w:t>
      </w:r>
      <w:r w:rsidR="00DB5D63" w:rsidRPr="006260C6">
        <w:rPr>
          <w:rFonts w:ascii="Garamond" w:hAnsi="Garamond"/>
          <w:sz w:val="28"/>
          <w:szCs w:val="28"/>
        </w:rPr>
        <w:t>n 2016, ses multiples activités</w:t>
      </w:r>
      <w:r w:rsidRPr="006260C6">
        <w:rPr>
          <w:rFonts w:ascii="Garamond" w:hAnsi="Garamond"/>
          <w:color w:val="FF0000"/>
          <w:sz w:val="28"/>
          <w:szCs w:val="28"/>
        </w:rPr>
        <w:t xml:space="preserve"> </w:t>
      </w:r>
      <w:r w:rsidRPr="006260C6">
        <w:rPr>
          <w:rFonts w:ascii="Garamond" w:hAnsi="Garamond"/>
          <w:sz w:val="28"/>
          <w:szCs w:val="28"/>
        </w:rPr>
        <w:t xml:space="preserve">et aujourd’hui </w:t>
      </w:r>
      <w:r w:rsidRPr="006260C6">
        <w:rPr>
          <w:rFonts w:ascii="Garamond" w:hAnsi="Garamond"/>
          <w:b/>
          <w:sz w:val="28"/>
          <w:szCs w:val="28"/>
        </w:rPr>
        <w:t>l’anniversaire des dix ans d’existence</w:t>
      </w:r>
      <w:r w:rsidR="00E417B4">
        <w:rPr>
          <w:rFonts w:ascii="Garamond" w:hAnsi="Garamond"/>
          <w:sz w:val="28"/>
          <w:szCs w:val="28"/>
        </w:rPr>
        <w:t>.</w:t>
      </w:r>
    </w:p>
    <w:p w14:paraId="38CD7A06" w14:textId="77777777" w:rsidR="00937AED" w:rsidRDefault="00937AED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</w:p>
    <w:p w14:paraId="4E7E287E" w14:textId="77777777" w:rsidR="00561164" w:rsidRDefault="003866A9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  <w:r w:rsidRPr="006260C6">
        <w:rPr>
          <w:rFonts w:ascii="Garamond" w:hAnsi="Garamond"/>
          <w:sz w:val="28"/>
          <w:szCs w:val="28"/>
        </w:rPr>
        <w:t xml:space="preserve">Denis Peaucelle distribue ensuite </w:t>
      </w:r>
      <w:r w:rsidR="00DB5D63" w:rsidRPr="006260C6">
        <w:rPr>
          <w:rFonts w:ascii="Garamond" w:hAnsi="Garamond"/>
          <w:sz w:val="28"/>
          <w:szCs w:val="28"/>
        </w:rPr>
        <w:t xml:space="preserve">le bulletin </w:t>
      </w:r>
      <w:proofErr w:type="spellStart"/>
      <w:r w:rsidRPr="006260C6">
        <w:rPr>
          <w:rFonts w:ascii="Garamond" w:hAnsi="Garamond"/>
          <w:b/>
          <w:sz w:val="28"/>
          <w:szCs w:val="28"/>
        </w:rPr>
        <w:t>PapierS</w:t>
      </w:r>
      <w:proofErr w:type="spellEnd"/>
      <w:r w:rsidRPr="006260C6">
        <w:rPr>
          <w:rFonts w:ascii="Garamond" w:hAnsi="Garamond"/>
          <w:b/>
          <w:sz w:val="28"/>
          <w:szCs w:val="28"/>
        </w:rPr>
        <w:t xml:space="preserve"> n° 12</w:t>
      </w:r>
      <w:r w:rsidR="00DB5D63" w:rsidRPr="006260C6">
        <w:rPr>
          <w:rFonts w:ascii="Garamond" w:hAnsi="Garamond"/>
          <w:b/>
          <w:sz w:val="28"/>
          <w:szCs w:val="28"/>
        </w:rPr>
        <w:t xml:space="preserve">. </w:t>
      </w:r>
      <w:r w:rsidR="00DB5D63" w:rsidRPr="006260C6">
        <w:rPr>
          <w:rFonts w:ascii="Garamond" w:hAnsi="Garamond"/>
          <w:sz w:val="28"/>
          <w:szCs w:val="28"/>
        </w:rPr>
        <w:t xml:space="preserve">Il </w:t>
      </w:r>
      <w:r w:rsidR="00DF67DB" w:rsidRPr="006260C6">
        <w:rPr>
          <w:rFonts w:ascii="Garamond" w:hAnsi="Garamond"/>
          <w:sz w:val="28"/>
          <w:szCs w:val="28"/>
        </w:rPr>
        <w:t>remet également</w:t>
      </w:r>
      <w:r w:rsidRPr="006260C6">
        <w:rPr>
          <w:rFonts w:ascii="Garamond" w:hAnsi="Garamond"/>
          <w:sz w:val="28"/>
          <w:szCs w:val="28"/>
        </w:rPr>
        <w:t xml:space="preserve"> </w:t>
      </w:r>
      <w:r w:rsidR="00DB5D63" w:rsidRPr="006260C6">
        <w:rPr>
          <w:rFonts w:ascii="Garamond" w:hAnsi="Garamond"/>
          <w:sz w:val="28"/>
          <w:szCs w:val="28"/>
        </w:rPr>
        <w:t>une</w:t>
      </w:r>
      <w:r w:rsidRPr="006260C6">
        <w:rPr>
          <w:rFonts w:ascii="Garamond" w:hAnsi="Garamond"/>
          <w:sz w:val="28"/>
          <w:szCs w:val="28"/>
        </w:rPr>
        <w:t xml:space="preserve"> feuille</w:t>
      </w:r>
      <w:r w:rsidR="00DF67DB" w:rsidRPr="006260C6">
        <w:rPr>
          <w:rFonts w:ascii="Garamond" w:hAnsi="Garamond"/>
          <w:sz w:val="28"/>
          <w:szCs w:val="28"/>
        </w:rPr>
        <w:t xml:space="preserve"> </w:t>
      </w:r>
      <w:r w:rsidRPr="006260C6">
        <w:rPr>
          <w:rFonts w:ascii="Garamond" w:hAnsi="Garamond"/>
          <w:sz w:val="28"/>
          <w:szCs w:val="28"/>
        </w:rPr>
        <w:t>au filigrane de l’AFHEPP</w:t>
      </w:r>
      <w:r w:rsidR="00A754B8" w:rsidRPr="006260C6">
        <w:rPr>
          <w:rFonts w:ascii="Garamond" w:hAnsi="Garamond"/>
          <w:sz w:val="28"/>
          <w:szCs w:val="28"/>
        </w:rPr>
        <w:t>. Ces feuilles ont été</w:t>
      </w:r>
      <w:r w:rsidRPr="006260C6">
        <w:rPr>
          <w:rFonts w:ascii="Garamond" w:hAnsi="Garamond"/>
          <w:sz w:val="28"/>
          <w:szCs w:val="28"/>
        </w:rPr>
        <w:t xml:space="preserve"> fabriquées par </w:t>
      </w:r>
      <w:r w:rsidR="00DF67DB" w:rsidRPr="006260C6">
        <w:rPr>
          <w:rFonts w:ascii="Garamond" w:hAnsi="Garamond"/>
          <w:sz w:val="28"/>
          <w:szCs w:val="28"/>
        </w:rPr>
        <w:t xml:space="preserve">le maître papetier </w:t>
      </w:r>
      <w:r w:rsidRPr="006260C6">
        <w:rPr>
          <w:rFonts w:ascii="Garamond" w:hAnsi="Garamond"/>
          <w:sz w:val="28"/>
          <w:szCs w:val="28"/>
        </w:rPr>
        <w:t xml:space="preserve">Jacques </w:t>
      </w:r>
      <w:proofErr w:type="spellStart"/>
      <w:r w:rsidRPr="006260C6">
        <w:rPr>
          <w:rFonts w:ascii="Garamond" w:hAnsi="Garamond"/>
          <w:sz w:val="28"/>
          <w:szCs w:val="28"/>
        </w:rPr>
        <w:t>Bréjoux</w:t>
      </w:r>
      <w:proofErr w:type="spellEnd"/>
      <w:r w:rsidRPr="006260C6">
        <w:rPr>
          <w:rFonts w:ascii="Garamond" w:hAnsi="Garamond"/>
          <w:sz w:val="28"/>
          <w:szCs w:val="28"/>
        </w:rPr>
        <w:t xml:space="preserve"> au Moulin du Verger</w:t>
      </w:r>
      <w:r w:rsidR="00A754B8" w:rsidRPr="006260C6">
        <w:rPr>
          <w:rFonts w:ascii="Garamond" w:hAnsi="Garamond"/>
          <w:sz w:val="28"/>
          <w:szCs w:val="28"/>
        </w:rPr>
        <w:t xml:space="preserve"> (Puymoyen, Charente)</w:t>
      </w:r>
      <w:r w:rsidRPr="006260C6">
        <w:rPr>
          <w:rFonts w:ascii="Garamond" w:hAnsi="Garamond"/>
          <w:sz w:val="28"/>
          <w:szCs w:val="28"/>
        </w:rPr>
        <w:t xml:space="preserve">, </w:t>
      </w:r>
      <w:r w:rsidR="00A754B8" w:rsidRPr="006260C6">
        <w:rPr>
          <w:rFonts w:ascii="Garamond" w:hAnsi="Garamond"/>
          <w:sz w:val="28"/>
          <w:szCs w:val="28"/>
        </w:rPr>
        <w:t xml:space="preserve">le filigrane a été réalisé par la formaire Claudine </w:t>
      </w:r>
      <w:proofErr w:type="spellStart"/>
      <w:r w:rsidR="00A754B8" w:rsidRPr="006260C6">
        <w:rPr>
          <w:rFonts w:ascii="Garamond" w:hAnsi="Garamond"/>
          <w:sz w:val="28"/>
          <w:szCs w:val="28"/>
        </w:rPr>
        <w:t>Latron</w:t>
      </w:r>
      <w:proofErr w:type="spellEnd"/>
      <w:r w:rsidR="00A754B8" w:rsidRPr="006260C6">
        <w:rPr>
          <w:rFonts w:ascii="Garamond" w:hAnsi="Garamond"/>
          <w:sz w:val="28"/>
          <w:szCs w:val="28"/>
        </w:rPr>
        <w:t xml:space="preserve"> </w:t>
      </w:r>
      <w:r w:rsidRPr="006260C6">
        <w:rPr>
          <w:rFonts w:ascii="Garamond" w:hAnsi="Garamond"/>
          <w:sz w:val="28"/>
          <w:szCs w:val="28"/>
        </w:rPr>
        <w:t xml:space="preserve">avec </w:t>
      </w:r>
      <w:r w:rsidR="00A754B8" w:rsidRPr="006260C6">
        <w:rPr>
          <w:rFonts w:ascii="Garamond" w:hAnsi="Garamond"/>
          <w:sz w:val="28"/>
          <w:szCs w:val="28"/>
        </w:rPr>
        <w:t>l'aide de</w:t>
      </w:r>
      <w:r w:rsidRPr="006260C6">
        <w:rPr>
          <w:rFonts w:ascii="Garamond" w:hAnsi="Garamond"/>
          <w:sz w:val="28"/>
          <w:szCs w:val="28"/>
        </w:rPr>
        <w:t xml:space="preserve"> Jean-Louis Estève.</w:t>
      </w:r>
      <w:r w:rsidR="00DF67DB" w:rsidRPr="006260C6">
        <w:rPr>
          <w:rFonts w:ascii="Garamond" w:hAnsi="Garamond"/>
          <w:sz w:val="28"/>
          <w:szCs w:val="28"/>
        </w:rPr>
        <w:t xml:space="preserve"> </w:t>
      </w:r>
    </w:p>
    <w:p w14:paraId="7603F0E3" w14:textId="77777777" w:rsidR="009E4CD1" w:rsidRDefault="009E4CD1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</w:p>
    <w:p w14:paraId="4AD23FE5" w14:textId="58E43CF1" w:rsidR="003866A9" w:rsidRPr="00561164" w:rsidRDefault="003866A9" w:rsidP="009E4CD1">
      <w:pPr>
        <w:spacing w:after="0"/>
        <w:ind w:firstLine="567"/>
        <w:jc w:val="both"/>
        <w:rPr>
          <w:rFonts w:ascii="Garamond" w:hAnsi="Garamond"/>
          <w:b/>
          <w:sz w:val="32"/>
          <w:szCs w:val="28"/>
        </w:rPr>
      </w:pPr>
      <w:r w:rsidRPr="00561164">
        <w:rPr>
          <w:rFonts w:ascii="Garamond" w:hAnsi="Garamond"/>
          <w:b/>
          <w:sz w:val="32"/>
          <w:szCs w:val="28"/>
        </w:rPr>
        <w:t>Cette feuille filigranée est offerte à chaque adhérent pour marquer l’anniversaire des dix ans de l’Association.</w:t>
      </w:r>
    </w:p>
    <w:p w14:paraId="59C858CF" w14:textId="77777777" w:rsidR="009E4CD1" w:rsidRDefault="009E4CD1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</w:p>
    <w:p w14:paraId="7B2D8F68" w14:textId="77777777" w:rsidR="006142B6" w:rsidRDefault="006142B6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</w:p>
    <w:p w14:paraId="073E804E" w14:textId="6812E43F" w:rsidR="009D465E" w:rsidRPr="006260C6" w:rsidRDefault="00E417B4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 xml:space="preserve">Après les rapports moral et financier, et les votes s’y rapportant, ainsi que la réélections des membres du conseil d’administration, </w:t>
      </w:r>
      <w:r w:rsidR="00BE3603" w:rsidRPr="006260C6">
        <w:rPr>
          <w:rFonts w:ascii="Garamond" w:hAnsi="Garamond"/>
          <w:sz w:val="28"/>
          <w:szCs w:val="28"/>
        </w:rPr>
        <w:t xml:space="preserve">Denis Peaucelle </w:t>
      </w:r>
      <w:r>
        <w:rPr>
          <w:rFonts w:ascii="Garamond" w:hAnsi="Garamond"/>
          <w:sz w:val="28"/>
          <w:szCs w:val="28"/>
        </w:rPr>
        <w:t>évoque</w:t>
      </w:r>
      <w:r w:rsidR="00BE3603" w:rsidRPr="006260C6">
        <w:rPr>
          <w:rFonts w:ascii="Garamond" w:hAnsi="Garamond"/>
          <w:sz w:val="28"/>
          <w:szCs w:val="28"/>
        </w:rPr>
        <w:t xml:space="preserve"> les </w:t>
      </w:r>
      <w:r w:rsidR="00BE3603" w:rsidRPr="006260C6">
        <w:rPr>
          <w:rFonts w:ascii="Garamond" w:hAnsi="Garamond"/>
          <w:b/>
          <w:sz w:val="28"/>
          <w:szCs w:val="28"/>
        </w:rPr>
        <w:t>projets 2018.</w:t>
      </w:r>
    </w:p>
    <w:p w14:paraId="1DE37BF3" w14:textId="77777777" w:rsidR="006142B6" w:rsidRDefault="006142B6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</w:p>
    <w:p w14:paraId="3B16D3CC" w14:textId="24585E2E" w:rsidR="006142B6" w:rsidRDefault="008A13EC" w:rsidP="009E4CD1">
      <w:pPr>
        <w:spacing w:after="0"/>
        <w:ind w:firstLine="567"/>
        <w:jc w:val="both"/>
        <w:rPr>
          <w:rFonts w:ascii="Garamond" w:eastAsia="Times New Roman" w:hAnsi="Garamond"/>
          <w:b/>
          <w:bCs/>
          <w:sz w:val="28"/>
          <w:szCs w:val="28"/>
          <w:lang w:eastAsia="fr-FR"/>
        </w:rPr>
      </w:pPr>
      <w:r>
        <w:rPr>
          <w:rFonts w:ascii="Garamond" w:hAnsi="Garamond"/>
          <w:sz w:val="28"/>
          <w:szCs w:val="28"/>
        </w:rPr>
        <w:t>La</w:t>
      </w:r>
      <w:r w:rsidR="009D465E" w:rsidRPr="006260C6">
        <w:rPr>
          <w:rFonts w:ascii="Garamond" w:hAnsi="Garamond"/>
          <w:sz w:val="28"/>
          <w:szCs w:val="28"/>
        </w:rPr>
        <w:t xml:space="preserve"> v</w:t>
      </w:r>
      <w:r w:rsidR="00745087" w:rsidRPr="006260C6">
        <w:rPr>
          <w:rFonts w:ascii="Garamond" w:hAnsi="Garamond"/>
          <w:sz w:val="28"/>
          <w:szCs w:val="28"/>
        </w:rPr>
        <w:t xml:space="preserve">isite </w:t>
      </w:r>
      <w:r w:rsidR="00745087" w:rsidRPr="006260C6">
        <w:rPr>
          <w:rFonts w:ascii="Garamond" w:eastAsia="Times New Roman" w:hAnsi="Garamond"/>
          <w:sz w:val="28"/>
          <w:szCs w:val="28"/>
        </w:rPr>
        <w:t xml:space="preserve">commentée de l’Exposition </w:t>
      </w:r>
      <w:r w:rsidR="00745087" w:rsidRPr="006260C6">
        <w:rPr>
          <w:rFonts w:ascii="Garamond" w:eastAsia="Times New Roman" w:hAnsi="Garamond"/>
          <w:b/>
          <w:i/>
          <w:sz w:val="28"/>
          <w:szCs w:val="28"/>
        </w:rPr>
        <w:t>L’art du pastel de Degas à Redon</w:t>
      </w:r>
      <w:r w:rsidR="00745087" w:rsidRPr="006260C6">
        <w:rPr>
          <w:rFonts w:ascii="Garamond" w:eastAsia="Times New Roman" w:hAnsi="Garamond"/>
          <w:b/>
          <w:sz w:val="28"/>
          <w:szCs w:val="28"/>
        </w:rPr>
        <w:t xml:space="preserve"> au Petit Palais</w:t>
      </w:r>
      <w:r w:rsidR="002C51DF" w:rsidRPr="006260C6">
        <w:rPr>
          <w:rFonts w:ascii="Garamond" w:eastAsia="Times New Roman" w:hAnsi="Garamond"/>
          <w:sz w:val="28"/>
          <w:szCs w:val="28"/>
        </w:rPr>
        <w:t xml:space="preserve"> à </w:t>
      </w:r>
      <w:r w:rsidR="00745087" w:rsidRPr="006260C6">
        <w:rPr>
          <w:rFonts w:ascii="Garamond" w:eastAsia="Times New Roman" w:hAnsi="Garamond"/>
          <w:sz w:val="28"/>
          <w:szCs w:val="28"/>
        </w:rPr>
        <w:t>Paris</w:t>
      </w:r>
      <w:r w:rsidR="00E734DB">
        <w:rPr>
          <w:rFonts w:ascii="Garamond" w:eastAsia="Times New Roman" w:hAnsi="Garamond"/>
          <w:sz w:val="28"/>
          <w:szCs w:val="28"/>
        </w:rPr>
        <w:t>,</w:t>
      </w:r>
      <w:r w:rsidR="00745087" w:rsidRPr="006260C6">
        <w:rPr>
          <w:rFonts w:ascii="Garamond" w:hAnsi="Garamond"/>
          <w:sz w:val="28"/>
          <w:szCs w:val="28"/>
        </w:rPr>
        <w:t xml:space="preserve"> le lundi 12 mars à 12 h 30</w:t>
      </w:r>
      <w:r>
        <w:rPr>
          <w:rFonts w:ascii="Garamond" w:hAnsi="Garamond"/>
          <w:sz w:val="28"/>
          <w:szCs w:val="28"/>
        </w:rPr>
        <w:t xml:space="preserve"> a déjà été </w:t>
      </w:r>
      <w:proofErr w:type="gramStart"/>
      <w:r>
        <w:rPr>
          <w:rFonts w:ascii="Garamond" w:hAnsi="Garamond"/>
          <w:sz w:val="28"/>
          <w:szCs w:val="28"/>
        </w:rPr>
        <w:t>annoncée</w:t>
      </w:r>
      <w:bookmarkStart w:id="0" w:name="_GoBack"/>
      <w:bookmarkEnd w:id="0"/>
      <w:proofErr w:type="gramEnd"/>
      <w:r w:rsidR="009D465E" w:rsidRPr="006260C6">
        <w:rPr>
          <w:rFonts w:ascii="Garamond" w:hAnsi="Garamond"/>
          <w:sz w:val="28"/>
          <w:szCs w:val="28"/>
        </w:rPr>
        <w:t xml:space="preserve">. </w:t>
      </w:r>
      <w:r w:rsidR="00745087" w:rsidRPr="006260C6">
        <w:rPr>
          <w:rFonts w:ascii="Garamond" w:eastAsia="Times New Roman" w:hAnsi="Garamond"/>
          <w:sz w:val="28"/>
          <w:szCs w:val="28"/>
          <w:lang w:eastAsia="fr-FR"/>
        </w:rPr>
        <w:t xml:space="preserve">Rendez-vous à l’entrée du personnel, 5 avenue Dutuit, derrière le bâtiment, à </w:t>
      </w:r>
      <w:r w:rsidR="009D465E" w:rsidRPr="006260C6">
        <w:rPr>
          <w:rFonts w:ascii="Garamond" w:eastAsia="Times New Roman" w:hAnsi="Garamond"/>
          <w:sz w:val="28"/>
          <w:szCs w:val="28"/>
          <w:lang w:eastAsia="fr-FR"/>
        </w:rPr>
        <w:t>l’opposé de l’entrée au public.</w:t>
      </w:r>
      <w:r w:rsidR="00E734DB">
        <w:rPr>
          <w:rFonts w:ascii="Garamond" w:eastAsia="Times New Roman" w:hAnsi="Garamond"/>
          <w:sz w:val="28"/>
          <w:szCs w:val="28"/>
          <w:lang w:eastAsia="fr-FR"/>
        </w:rPr>
        <w:t xml:space="preserve"> </w:t>
      </w:r>
      <w:r w:rsidR="009D465E" w:rsidRPr="006260C6">
        <w:rPr>
          <w:rFonts w:ascii="Garamond" w:eastAsia="Times New Roman" w:hAnsi="Garamond"/>
          <w:sz w:val="28"/>
          <w:szCs w:val="28"/>
          <w:lang w:eastAsia="fr-FR"/>
        </w:rPr>
        <w:t>Entrée gratuite et exclusive pou</w:t>
      </w:r>
      <w:r w:rsidR="00E734DB">
        <w:rPr>
          <w:rFonts w:ascii="Garamond" w:eastAsia="Times New Roman" w:hAnsi="Garamond"/>
          <w:sz w:val="28"/>
          <w:szCs w:val="28"/>
          <w:lang w:eastAsia="fr-FR"/>
        </w:rPr>
        <w:t>r l’AFHEPP le jour de fermeture</w:t>
      </w:r>
      <w:r w:rsidR="009D465E" w:rsidRPr="006260C6">
        <w:rPr>
          <w:rFonts w:ascii="Garamond" w:eastAsia="Times New Roman" w:hAnsi="Garamond"/>
          <w:sz w:val="28"/>
          <w:szCs w:val="28"/>
          <w:lang w:eastAsia="fr-FR"/>
        </w:rPr>
        <w:t xml:space="preserve">. </w:t>
      </w:r>
      <w:r w:rsidR="009D465E" w:rsidRPr="006260C6">
        <w:rPr>
          <w:rFonts w:ascii="Garamond" w:eastAsia="Times New Roman" w:hAnsi="Garamond"/>
          <w:b/>
          <w:bCs/>
          <w:sz w:val="28"/>
          <w:szCs w:val="28"/>
          <w:lang w:eastAsia="fr-FR"/>
        </w:rPr>
        <w:t>Inscription obligatoire.</w:t>
      </w:r>
      <w:r w:rsidR="00C12635" w:rsidRPr="006260C6">
        <w:rPr>
          <w:rFonts w:ascii="Garamond" w:eastAsia="Times New Roman" w:hAnsi="Garamond"/>
          <w:b/>
          <w:bCs/>
          <w:sz w:val="28"/>
          <w:szCs w:val="28"/>
          <w:lang w:eastAsia="fr-FR"/>
        </w:rPr>
        <w:t xml:space="preserve"> </w:t>
      </w:r>
    </w:p>
    <w:p w14:paraId="64276CEF" w14:textId="75C80DA0" w:rsidR="009D465E" w:rsidRPr="006260C6" w:rsidRDefault="009D465E" w:rsidP="009E4CD1">
      <w:pPr>
        <w:spacing w:after="0"/>
        <w:ind w:firstLine="567"/>
        <w:jc w:val="both"/>
        <w:rPr>
          <w:rFonts w:ascii="Garamond" w:eastAsia="Times New Roman" w:hAnsi="Garamond"/>
          <w:sz w:val="28"/>
          <w:szCs w:val="28"/>
          <w:lang w:eastAsia="fr-FR"/>
        </w:rPr>
      </w:pPr>
      <w:r w:rsidRPr="006260C6">
        <w:rPr>
          <w:rFonts w:ascii="Garamond" w:eastAsia="Times New Roman" w:hAnsi="Garamond"/>
          <w:bCs/>
          <w:sz w:val="28"/>
          <w:szCs w:val="28"/>
          <w:lang w:eastAsia="fr-FR"/>
        </w:rPr>
        <w:t>L'exposition sera présentée et commentée par </w:t>
      </w:r>
      <w:r w:rsidRPr="006260C6">
        <w:rPr>
          <w:rFonts w:ascii="Garamond" w:eastAsia="Times New Roman" w:hAnsi="Garamond"/>
          <w:sz w:val="28"/>
          <w:szCs w:val="28"/>
          <w:lang w:eastAsia="fr-FR"/>
        </w:rPr>
        <w:t>Gaëlle Rio, conservatrice au Petit Palais, chargée des collections d’arts graphiques et commissaire de l'exposition. </w:t>
      </w:r>
    </w:p>
    <w:p w14:paraId="16BFAF22" w14:textId="77777777" w:rsidR="006142B6" w:rsidRDefault="006142B6" w:rsidP="009E4CD1">
      <w:pPr>
        <w:pStyle w:val="NormalWeb"/>
        <w:spacing w:before="0" w:beforeAutospacing="0" w:after="0" w:afterAutospacing="0"/>
        <w:ind w:firstLine="567"/>
        <w:jc w:val="both"/>
        <w:rPr>
          <w:rFonts w:ascii="Garamond" w:hAnsi="Garamond"/>
          <w:sz w:val="28"/>
          <w:szCs w:val="28"/>
        </w:rPr>
      </w:pPr>
    </w:p>
    <w:p w14:paraId="52AE7681" w14:textId="0A787D8F" w:rsidR="006142B6" w:rsidRDefault="00EE75BE" w:rsidP="009E4CD1">
      <w:pPr>
        <w:pStyle w:val="NormalWeb"/>
        <w:spacing w:before="0" w:beforeAutospacing="0" w:after="0" w:afterAutospacing="0"/>
        <w:ind w:firstLine="567"/>
        <w:jc w:val="both"/>
        <w:rPr>
          <w:rFonts w:ascii="Garamond" w:hAnsi="Garamond"/>
          <w:b/>
          <w:sz w:val="28"/>
          <w:szCs w:val="28"/>
        </w:rPr>
      </w:pPr>
      <w:r w:rsidRPr="006260C6">
        <w:rPr>
          <w:rFonts w:ascii="Garamond" w:hAnsi="Garamond"/>
          <w:sz w:val="28"/>
          <w:szCs w:val="28"/>
        </w:rPr>
        <w:t>D</w:t>
      </w:r>
      <w:r w:rsidR="00C12635" w:rsidRPr="006260C6">
        <w:rPr>
          <w:rFonts w:ascii="Garamond" w:hAnsi="Garamond"/>
          <w:sz w:val="28"/>
          <w:szCs w:val="28"/>
        </w:rPr>
        <w:t xml:space="preserve">enis Peaucelle </w:t>
      </w:r>
      <w:r w:rsidRPr="006260C6">
        <w:rPr>
          <w:rFonts w:ascii="Garamond" w:hAnsi="Garamond"/>
          <w:sz w:val="28"/>
          <w:szCs w:val="28"/>
        </w:rPr>
        <w:t>rappelle</w:t>
      </w:r>
      <w:r w:rsidR="00137A4B" w:rsidRPr="006260C6">
        <w:rPr>
          <w:rFonts w:ascii="Garamond" w:hAnsi="Garamond"/>
          <w:sz w:val="28"/>
          <w:szCs w:val="28"/>
        </w:rPr>
        <w:t xml:space="preserve"> </w:t>
      </w:r>
      <w:r w:rsidR="002C51DF" w:rsidRPr="006260C6">
        <w:rPr>
          <w:rFonts w:ascii="Garamond" w:hAnsi="Garamond"/>
          <w:sz w:val="28"/>
          <w:szCs w:val="28"/>
        </w:rPr>
        <w:t xml:space="preserve">que IPH (International Paper </w:t>
      </w:r>
      <w:proofErr w:type="spellStart"/>
      <w:r w:rsidR="002C51DF" w:rsidRPr="006260C6">
        <w:rPr>
          <w:rFonts w:ascii="Garamond" w:hAnsi="Garamond"/>
          <w:sz w:val="28"/>
          <w:szCs w:val="28"/>
        </w:rPr>
        <w:t>Historians</w:t>
      </w:r>
      <w:proofErr w:type="spellEnd"/>
      <w:r w:rsidR="002C51DF" w:rsidRPr="006260C6">
        <w:rPr>
          <w:rFonts w:ascii="Garamond" w:hAnsi="Garamond"/>
          <w:sz w:val="28"/>
          <w:szCs w:val="28"/>
        </w:rPr>
        <w:t>)</w:t>
      </w:r>
      <w:r w:rsidR="00E734DB">
        <w:rPr>
          <w:rFonts w:ascii="Garamond" w:hAnsi="Garamond"/>
          <w:sz w:val="28"/>
          <w:szCs w:val="28"/>
        </w:rPr>
        <w:t>,</w:t>
      </w:r>
      <w:r w:rsidR="002C51DF" w:rsidRPr="006260C6">
        <w:rPr>
          <w:rFonts w:ascii="Garamond" w:hAnsi="Garamond"/>
          <w:sz w:val="28"/>
          <w:szCs w:val="28"/>
        </w:rPr>
        <w:t xml:space="preserve"> avec </w:t>
      </w:r>
      <w:r w:rsidR="00E734DB">
        <w:rPr>
          <w:rFonts w:ascii="Garamond" w:hAnsi="Garamond"/>
          <w:sz w:val="28"/>
          <w:szCs w:val="28"/>
        </w:rPr>
        <w:t>qui</w:t>
      </w:r>
      <w:r w:rsidR="002C51DF" w:rsidRPr="006260C6">
        <w:rPr>
          <w:rFonts w:ascii="Garamond" w:hAnsi="Garamond"/>
          <w:sz w:val="28"/>
          <w:szCs w:val="28"/>
        </w:rPr>
        <w:t xml:space="preserve"> l’AFHEPP entretient des rapports étroits, tiendra son </w:t>
      </w:r>
      <w:r w:rsidR="002C51DF" w:rsidRPr="006260C6">
        <w:rPr>
          <w:rFonts w:ascii="Garamond" w:hAnsi="Garamond"/>
          <w:b/>
          <w:sz w:val="28"/>
          <w:szCs w:val="28"/>
        </w:rPr>
        <w:t>34</w:t>
      </w:r>
      <w:r w:rsidR="002C51DF" w:rsidRPr="006260C6">
        <w:rPr>
          <w:rFonts w:ascii="Garamond" w:hAnsi="Garamond"/>
          <w:b/>
          <w:sz w:val="28"/>
          <w:szCs w:val="28"/>
          <w:vertAlign w:val="superscript"/>
        </w:rPr>
        <w:t>e</w:t>
      </w:r>
      <w:r w:rsidR="002C51DF" w:rsidRPr="006260C6">
        <w:rPr>
          <w:rFonts w:ascii="Garamond" w:hAnsi="Garamond"/>
          <w:b/>
          <w:sz w:val="28"/>
          <w:szCs w:val="28"/>
        </w:rPr>
        <w:t xml:space="preserve"> </w:t>
      </w:r>
      <w:r w:rsidR="00137A4B" w:rsidRPr="006260C6">
        <w:rPr>
          <w:rFonts w:ascii="Garamond" w:hAnsi="Garamond"/>
          <w:b/>
          <w:sz w:val="28"/>
          <w:szCs w:val="28"/>
        </w:rPr>
        <w:t xml:space="preserve">congrès </w:t>
      </w:r>
      <w:r w:rsidR="00F4419E" w:rsidRPr="006260C6">
        <w:rPr>
          <w:rFonts w:ascii="Garamond" w:hAnsi="Garamond"/>
          <w:b/>
          <w:sz w:val="28"/>
          <w:szCs w:val="28"/>
        </w:rPr>
        <w:t>du 19 au</w:t>
      </w:r>
      <w:r w:rsidR="00137A4B" w:rsidRPr="006260C6">
        <w:rPr>
          <w:rFonts w:ascii="Garamond" w:hAnsi="Garamond"/>
          <w:b/>
          <w:sz w:val="28"/>
          <w:szCs w:val="28"/>
        </w:rPr>
        <w:t xml:space="preserve"> </w:t>
      </w:r>
      <w:r w:rsidR="00F4419E" w:rsidRPr="006260C6">
        <w:rPr>
          <w:rFonts w:ascii="Garamond" w:hAnsi="Garamond"/>
          <w:b/>
          <w:sz w:val="28"/>
          <w:szCs w:val="28"/>
        </w:rPr>
        <w:t xml:space="preserve">23 </w:t>
      </w:r>
      <w:r w:rsidR="00137A4B" w:rsidRPr="006260C6">
        <w:rPr>
          <w:rFonts w:ascii="Garamond" w:hAnsi="Garamond"/>
          <w:b/>
          <w:sz w:val="28"/>
          <w:szCs w:val="28"/>
        </w:rPr>
        <w:t>septembre 2018 à G</w:t>
      </w:r>
      <w:r w:rsidR="00F4419E" w:rsidRPr="006260C6">
        <w:rPr>
          <w:rFonts w:ascii="Garamond" w:hAnsi="Garamond"/>
          <w:b/>
          <w:sz w:val="28"/>
          <w:szCs w:val="28"/>
        </w:rPr>
        <w:t>and</w:t>
      </w:r>
      <w:r w:rsidR="00137A4B" w:rsidRPr="006260C6">
        <w:rPr>
          <w:rFonts w:ascii="Garamond" w:hAnsi="Garamond"/>
          <w:b/>
          <w:sz w:val="28"/>
          <w:szCs w:val="28"/>
        </w:rPr>
        <w:t xml:space="preserve"> en </w:t>
      </w:r>
      <w:r w:rsidR="0090410B" w:rsidRPr="006260C6">
        <w:rPr>
          <w:rFonts w:ascii="Garamond" w:hAnsi="Garamond"/>
          <w:b/>
          <w:sz w:val="28"/>
          <w:szCs w:val="28"/>
        </w:rPr>
        <w:t xml:space="preserve">Belgique. </w:t>
      </w:r>
    </w:p>
    <w:p w14:paraId="7FD63AC6" w14:textId="77777777" w:rsidR="006142B6" w:rsidRDefault="001818A1" w:rsidP="009E4CD1">
      <w:pPr>
        <w:pStyle w:val="NormalWeb"/>
        <w:spacing w:before="0" w:beforeAutospacing="0" w:after="0" w:afterAutospacing="0"/>
        <w:ind w:firstLine="567"/>
        <w:jc w:val="both"/>
        <w:rPr>
          <w:rStyle w:val="lev"/>
          <w:rFonts w:ascii="Garamond" w:hAnsi="Garamond"/>
          <w:sz w:val="28"/>
          <w:szCs w:val="28"/>
        </w:rPr>
      </w:pPr>
      <w:r w:rsidRPr="006260C6">
        <w:rPr>
          <w:rFonts w:ascii="Garamond" w:hAnsi="Garamond"/>
          <w:sz w:val="28"/>
          <w:szCs w:val="28"/>
        </w:rPr>
        <w:t xml:space="preserve">Le thème : </w:t>
      </w:r>
      <w:r w:rsidRPr="006260C6">
        <w:rPr>
          <w:rStyle w:val="lev"/>
          <w:rFonts w:ascii="Garamond" w:hAnsi="Garamond"/>
          <w:sz w:val="28"/>
          <w:szCs w:val="28"/>
        </w:rPr>
        <w:t>La production et le commerce du papier industriel et la valeur de l’archéologie industrielle pour l’écriture de son histoire</w:t>
      </w:r>
      <w:r w:rsidRPr="006260C6">
        <w:rPr>
          <w:rStyle w:val="lev"/>
          <w:rFonts w:ascii="Garamond" w:hAnsi="Garamond"/>
          <w:b w:val="0"/>
          <w:sz w:val="28"/>
          <w:szCs w:val="28"/>
        </w:rPr>
        <w:t>.</w:t>
      </w:r>
      <w:r w:rsidR="0090410B" w:rsidRPr="006260C6">
        <w:rPr>
          <w:rStyle w:val="lev"/>
          <w:rFonts w:ascii="Garamond" w:hAnsi="Garamond"/>
          <w:sz w:val="28"/>
          <w:szCs w:val="28"/>
        </w:rPr>
        <w:t xml:space="preserve"> </w:t>
      </w:r>
    </w:p>
    <w:p w14:paraId="1BE0DE62" w14:textId="77777777" w:rsidR="006142B6" w:rsidRDefault="0090410B" w:rsidP="009E4CD1">
      <w:pPr>
        <w:pStyle w:val="NormalWeb"/>
        <w:spacing w:before="0" w:beforeAutospacing="0" w:after="0" w:afterAutospacing="0"/>
        <w:ind w:firstLine="567"/>
        <w:jc w:val="both"/>
        <w:rPr>
          <w:rFonts w:ascii="Garamond" w:hAnsi="Garamond"/>
          <w:sz w:val="28"/>
          <w:szCs w:val="28"/>
        </w:rPr>
      </w:pPr>
      <w:r w:rsidRPr="006260C6">
        <w:rPr>
          <w:rStyle w:val="lev"/>
          <w:rFonts w:ascii="Garamond" w:hAnsi="Garamond"/>
          <w:b w:val="0"/>
          <w:sz w:val="28"/>
          <w:szCs w:val="28"/>
        </w:rPr>
        <w:t>Outre les conférences, plusieurs visites sont prévues aux</w:t>
      </w:r>
      <w:r w:rsidRPr="006260C6">
        <w:rPr>
          <w:rStyle w:val="lev"/>
          <w:rFonts w:ascii="Garamond" w:hAnsi="Garamond"/>
          <w:sz w:val="28"/>
          <w:szCs w:val="28"/>
        </w:rPr>
        <w:t xml:space="preserve"> </w:t>
      </w:r>
      <w:r w:rsidR="001818A1" w:rsidRPr="006260C6">
        <w:rPr>
          <w:rFonts w:ascii="Garamond" w:hAnsi="Garamond"/>
          <w:sz w:val="28"/>
          <w:szCs w:val="28"/>
        </w:rPr>
        <w:t>Archives de l’État à Gand</w:t>
      </w:r>
      <w:r w:rsidR="001818A1" w:rsidRPr="006260C6">
        <w:rPr>
          <w:rFonts w:ascii="Garamond" w:hAnsi="Garamond" w:cs="TimesNewRoman"/>
          <w:sz w:val="28"/>
          <w:szCs w:val="28"/>
        </w:rPr>
        <w:t xml:space="preserve">, </w:t>
      </w:r>
      <w:r w:rsidRPr="006260C6">
        <w:rPr>
          <w:rFonts w:ascii="Garamond" w:hAnsi="Garamond" w:cs="TimesNewRoman"/>
          <w:sz w:val="28"/>
          <w:szCs w:val="28"/>
        </w:rPr>
        <w:t xml:space="preserve">dans </w:t>
      </w:r>
      <w:r w:rsidR="001818A1" w:rsidRPr="006260C6">
        <w:rPr>
          <w:rFonts w:ascii="Garamond" w:hAnsi="Garamond" w:cs="TimesNewRoman"/>
          <w:sz w:val="28"/>
          <w:szCs w:val="28"/>
        </w:rPr>
        <w:t xml:space="preserve">une importante </w:t>
      </w:r>
      <w:r w:rsidRPr="006260C6">
        <w:rPr>
          <w:rFonts w:ascii="Garamond" w:hAnsi="Garamond" w:cs="TimesNewRoman"/>
          <w:sz w:val="28"/>
          <w:szCs w:val="28"/>
        </w:rPr>
        <w:t>papeterie industrielle et au</w:t>
      </w:r>
      <w:r w:rsidR="001818A1" w:rsidRPr="006260C6">
        <w:rPr>
          <w:rFonts w:ascii="Garamond" w:hAnsi="Garamond"/>
          <w:sz w:val="28"/>
          <w:szCs w:val="28"/>
        </w:rPr>
        <w:t xml:space="preserve"> moulin </w:t>
      </w:r>
      <w:proofErr w:type="spellStart"/>
      <w:r w:rsidR="001818A1" w:rsidRPr="006260C6">
        <w:rPr>
          <w:rFonts w:ascii="Garamond" w:hAnsi="Garamond"/>
          <w:sz w:val="28"/>
          <w:szCs w:val="28"/>
        </w:rPr>
        <w:t>Herisem</w:t>
      </w:r>
      <w:proofErr w:type="spellEnd"/>
      <w:r w:rsidR="001818A1" w:rsidRPr="006260C6">
        <w:rPr>
          <w:rFonts w:ascii="Garamond" w:hAnsi="Garamond" w:cs="TimesNewRoman"/>
          <w:sz w:val="28"/>
          <w:szCs w:val="28"/>
        </w:rPr>
        <w:t xml:space="preserve">, </w:t>
      </w:r>
      <w:r w:rsidR="001818A1" w:rsidRPr="006260C6">
        <w:rPr>
          <w:rFonts w:ascii="Garamond" w:hAnsi="Garamond"/>
          <w:sz w:val="28"/>
          <w:szCs w:val="28"/>
        </w:rPr>
        <w:t xml:space="preserve">ancienne cartonnerie </w:t>
      </w:r>
      <w:r w:rsidRPr="006260C6">
        <w:rPr>
          <w:rFonts w:ascii="Garamond" w:hAnsi="Garamond"/>
          <w:sz w:val="28"/>
          <w:szCs w:val="28"/>
        </w:rPr>
        <w:t>du 19</w:t>
      </w:r>
      <w:r w:rsidRPr="006260C6">
        <w:rPr>
          <w:rFonts w:ascii="Garamond" w:hAnsi="Garamond"/>
          <w:sz w:val="28"/>
          <w:szCs w:val="28"/>
          <w:vertAlign w:val="superscript"/>
        </w:rPr>
        <w:t>e</w:t>
      </w:r>
      <w:r w:rsidRPr="006260C6">
        <w:rPr>
          <w:rFonts w:ascii="Garamond" w:hAnsi="Garamond"/>
          <w:sz w:val="28"/>
          <w:szCs w:val="28"/>
        </w:rPr>
        <w:t xml:space="preserve"> siècle</w:t>
      </w:r>
      <w:r w:rsidR="001818A1" w:rsidRPr="006260C6">
        <w:rPr>
          <w:rFonts w:ascii="Garamond" w:hAnsi="Garamond"/>
          <w:sz w:val="28"/>
          <w:szCs w:val="28"/>
        </w:rPr>
        <w:t xml:space="preserve">, situé à </w:t>
      </w:r>
      <w:proofErr w:type="spellStart"/>
      <w:r w:rsidR="001818A1" w:rsidRPr="006260C6">
        <w:rPr>
          <w:rFonts w:ascii="Garamond" w:hAnsi="Garamond"/>
          <w:sz w:val="28"/>
          <w:szCs w:val="28"/>
        </w:rPr>
        <w:t>Alsemberg</w:t>
      </w:r>
      <w:proofErr w:type="spellEnd"/>
      <w:r w:rsidRPr="006260C6">
        <w:rPr>
          <w:rFonts w:ascii="Garamond" w:hAnsi="Garamond"/>
          <w:sz w:val="28"/>
          <w:szCs w:val="28"/>
        </w:rPr>
        <w:t xml:space="preserve">. </w:t>
      </w:r>
    </w:p>
    <w:p w14:paraId="487619A5" w14:textId="1CC005B5" w:rsidR="001818A1" w:rsidRPr="006260C6" w:rsidRDefault="001818A1" w:rsidP="009E4CD1">
      <w:pPr>
        <w:pStyle w:val="NormalWeb"/>
        <w:spacing w:before="0" w:beforeAutospacing="0" w:after="0" w:afterAutospacing="0"/>
        <w:ind w:firstLine="567"/>
        <w:jc w:val="both"/>
        <w:rPr>
          <w:rFonts w:ascii="Garamond" w:hAnsi="Garamond"/>
          <w:sz w:val="28"/>
          <w:szCs w:val="28"/>
        </w:rPr>
      </w:pPr>
      <w:r w:rsidRPr="006260C6">
        <w:rPr>
          <w:rFonts w:ascii="Garamond" w:hAnsi="Garamond"/>
          <w:b/>
          <w:sz w:val="28"/>
          <w:szCs w:val="28"/>
        </w:rPr>
        <w:t xml:space="preserve">Jusqu'à la fin mars </w:t>
      </w:r>
      <w:r w:rsidR="0090410B" w:rsidRPr="006260C6">
        <w:rPr>
          <w:rFonts w:ascii="Garamond" w:hAnsi="Garamond"/>
          <w:b/>
          <w:sz w:val="28"/>
          <w:szCs w:val="28"/>
        </w:rPr>
        <w:t xml:space="preserve">2018, </w:t>
      </w:r>
      <w:r w:rsidRPr="006260C6">
        <w:rPr>
          <w:rFonts w:ascii="Garamond" w:hAnsi="Garamond"/>
          <w:b/>
          <w:sz w:val="28"/>
          <w:szCs w:val="28"/>
        </w:rPr>
        <w:t xml:space="preserve">il est possible de proposer une contribution. </w:t>
      </w:r>
      <w:r w:rsidR="003D43FC" w:rsidRPr="006260C6">
        <w:rPr>
          <w:rFonts w:ascii="Garamond" w:hAnsi="Garamond"/>
          <w:sz w:val="28"/>
          <w:szCs w:val="28"/>
        </w:rPr>
        <w:t>Voir www.paperhistory.org</w:t>
      </w:r>
    </w:p>
    <w:p w14:paraId="080902B7" w14:textId="77777777" w:rsidR="007074F7" w:rsidRDefault="007074F7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</w:p>
    <w:p w14:paraId="3235D9E2" w14:textId="77777777" w:rsidR="007074F7" w:rsidRDefault="007074F7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Dans le cadre de </w:t>
      </w:r>
      <w:r w:rsidRPr="006260C6">
        <w:rPr>
          <w:rFonts w:ascii="Garamond" w:hAnsi="Garamond"/>
          <w:sz w:val="28"/>
          <w:szCs w:val="28"/>
        </w:rPr>
        <w:t>ses dix ans</w:t>
      </w:r>
      <w:r>
        <w:rPr>
          <w:rFonts w:ascii="Garamond" w:hAnsi="Garamond"/>
          <w:sz w:val="28"/>
          <w:szCs w:val="28"/>
        </w:rPr>
        <w:t>,</w:t>
      </w:r>
      <w:r w:rsidRPr="006260C6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l</w:t>
      </w:r>
      <w:r w:rsidR="0050771C" w:rsidRPr="006260C6">
        <w:rPr>
          <w:rFonts w:ascii="Garamond" w:hAnsi="Garamond"/>
          <w:sz w:val="28"/>
          <w:szCs w:val="28"/>
        </w:rPr>
        <w:t xml:space="preserve">’AFHEPP </w:t>
      </w:r>
      <w:r>
        <w:rPr>
          <w:rFonts w:ascii="Garamond" w:hAnsi="Garamond"/>
          <w:sz w:val="28"/>
          <w:szCs w:val="28"/>
        </w:rPr>
        <w:t>organis</w:t>
      </w:r>
      <w:r w:rsidR="0050771C" w:rsidRPr="006260C6">
        <w:rPr>
          <w:rFonts w:ascii="Garamond" w:hAnsi="Garamond"/>
          <w:sz w:val="28"/>
          <w:szCs w:val="28"/>
        </w:rPr>
        <w:t xml:space="preserve">era le 20 octobre </w:t>
      </w:r>
      <w:r w:rsidR="00CF38EE" w:rsidRPr="006260C6">
        <w:rPr>
          <w:rFonts w:ascii="Garamond" w:hAnsi="Garamond"/>
          <w:sz w:val="28"/>
          <w:szCs w:val="28"/>
        </w:rPr>
        <w:t xml:space="preserve">2018 </w:t>
      </w:r>
      <w:r w:rsidRPr="006260C6">
        <w:rPr>
          <w:rFonts w:ascii="Garamond" w:hAnsi="Garamond"/>
          <w:sz w:val="28"/>
          <w:szCs w:val="28"/>
        </w:rPr>
        <w:t xml:space="preserve">une </w:t>
      </w:r>
      <w:r w:rsidRPr="006260C6">
        <w:rPr>
          <w:rFonts w:ascii="Garamond" w:hAnsi="Garamond"/>
          <w:b/>
          <w:sz w:val="28"/>
          <w:szCs w:val="28"/>
        </w:rPr>
        <w:t>journée d’étude</w:t>
      </w:r>
      <w:r w:rsidRPr="006260C6">
        <w:rPr>
          <w:rFonts w:ascii="Garamond" w:hAnsi="Garamond"/>
          <w:sz w:val="28"/>
          <w:szCs w:val="28"/>
        </w:rPr>
        <w:t xml:space="preserve"> </w:t>
      </w:r>
      <w:r w:rsidR="00CF38EE" w:rsidRPr="006260C6">
        <w:rPr>
          <w:rFonts w:ascii="Garamond" w:hAnsi="Garamond"/>
          <w:sz w:val="28"/>
          <w:szCs w:val="28"/>
        </w:rPr>
        <w:t>avec l’</w:t>
      </w:r>
      <w:proofErr w:type="spellStart"/>
      <w:r w:rsidR="00CF38EE" w:rsidRPr="006260C6">
        <w:rPr>
          <w:rFonts w:ascii="Garamond" w:hAnsi="Garamond"/>
          <w:sz w:val="28"/>
          <w:szCs w:val="28"/>
        </w:rPr>
        <w:t>HiCSA</w:t>
      </w:r>
      <w:proofErr w:type="spellEnd"/>
      <w:r w:rsidR="00CF38EE" w:rsidRPr="006260C6">
        <w:rPr>
          <w:rFonts w:ascii="Garamond" w:hAnsi="Garamond"/>
          <w:sz w:val="28"/>
          <w:szCs w:val="28"/>
        </w:rPr>
        <w:t xml:space="preserve"> (</w:t>
      </w:r>
      <w:hyperlink r:id="rId8" w:history="1">
        <w:r w:rsidR="00CF38EE" w:rsidRPr="006260C6">
          <w:rPr>
            <w:rFonts w:ascii="Garamond" w:hAnsi="Garamond"/>
            <w:sz w:val="28"/>
            <w:szCs w:val="28"/>
          </w:rPr>
          <w:t>Histoire culturelle et sociale de l'art</w:t>
        </w:r>
      </w:hyperlink>
      <w:r w:rsidR="00CF38EE" w:rsidRPr="006260C6">
        <w:rPr>
          <w:rFonts w:ascii="Garamond" w:hAnsi="Garamond"/>
          <w:sz w:val="28"/>
          <w:szCs w:val="28"/>
        </w:rPr>
        <w:t>), centre de recherches de l’université Paris 1</w:t>
      </w:r>
      <w:r w:rsidR="0050771C" w:rsidRPr="006260C6">
        <w:rPr>
          <w:rFonts w:ascii="Garamond" w:hAnsi="Garamond"/>
          <w:sz w:val="28"/>
          <w:szCs w:val="28"/>
        </w:rPr>
        <w:t xml:space="preserve">. </w:t>
      </w:r>
    </w:p>
    <w:p w14:paraId="7F2EA6F4" w14:textId="77777777" w:rsidR="007074F7" w:rsidRDefault="0050771C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  <w:r w:rsidRPr="006260C6">
        <w:rPr>
          <w:rFonts w:ascii="Garamond" w:hAnsi="Garamond"/>
          <w:sz w:val="28"/>
          <w:szCs w:val="28"/>
        </w:rPr>
        <w:t xml:space="preserve">Le thème choisi est </w:t>
      </w:r>
      <w:r w:rsidRPr="006260C6">
        <w:rPr>
          <w:rFonts w:ascii="Garamond" w:hAnsi="Garamond"/>
          <w:b/>
          <w:i/>
          <w:sz w:val="28"/>
          <w:szCs w:val="28"/>
        </w:rPr>
        <w:t xml:space="preserve">Le filigrane, une marque à </w:t>
      </w:r>
      <w:proofErr w:type="gramStart"/>
      <w:r w:rsidRPr="006260C6">
        <w:rPr>
          <w:rFonts w:ascii="Garamond" w:hAnsi="Garamond"/>
          <w:b/>
          <w:i/>
          <w:sz w:val="28"/>
          <w:szCs w:val="28"/>
        </w:rPr>
        <w:t>explorer </w:t>
      </w:r>
      <w:r w:rsidRPr="006260C6">
        <w:rPr>
          <w:rFonts w:ascii="Garamond" w:hAnsi="Garamond"/>
          <w:sz w:val="28"/>
          <w:szCs w:val="28"/>
        </w:rPr>
        <w:t>.</w:t>
      </w:r>
      <w:proofErr w:type="gramEnd"/>
      <w:r w:rsidR="00EF0953" w:rsidRPr="006260C6">
        <w:rPr>
          <w:rFonts w:ascii="Garamond" w:hAnsi="Garamond"/>
          <w:sz w:val="28"/>
          <w:szCs w:val="28"/>
        </w:rPr>
        <w:t xml:space="preserve"> </w:t>
      </w:r>
    </w:p>
    <w:p w14:paraId="4141E849" w14:textId="3BC7C97D" w:rsidR="00FC621B" w:rsidRPr="006260C6" w:rsidRDefault="00866FF9" w:rsidP="009E4CD1">
      <w:pPr>
        <w:spacing w:after="0"/>
        <w:ind w:firstLine="567"/>
        <w:jc w:val="both"/>
        <w:rPr>
          <w:rFonts w:ascii="Garamond" w:hAnsi="Garamond"/>
          <w:i/>
          <w:sz w:val="28"/>
          <w:szCs w:val="28"/>
        </w:rPr>
      </w:pPr>
      <w:r w:rsidRPr="006260C6">
        <w:rPr>
          <w:rFonts w:ascii="Garamond" w:hAnsi="Garamond"/>
          <w:i/>
          <w:sz w:val="28"/>
          <w:szCs w:val="28"/>
        </w:rPr>
        <w:t>Cette année est celle du centenaire de la mort de Charles-Moïse Briquet (1839-1918)</w:t>
      </w:r>
      <w:r w:rsidR="00FC621B" w:rsidRPr="006260C6">
        <w:rPr>
          <w:rFonts w:ascii="Garamond" w:hAnsi="Garamond"/>
          <w:i/>
          <w:sz w:val="28"/>
          <w:szCs w:val="28"/>
        </w:rPr>
        <w:t xml:space="preserve">. </w:t>
      </w:r>
    </w:p>
    <w:p w14:paraId="1A424C09" w14:textId="5CA26A1B" w:rsidR="0050771C" w:rsidRPr="006260C6" w:rsidRDefault="008F3AB4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  <w:r w:rsidRPr="006260C6">
        <w:rPr>
          <w:rFonts w:ascii="Garamond" w:hAnsi="Garamond"/>
          <w:sz w:val="28"/>
          <w:szCs w:val="28"/>
        </w:rPr>
        <w:t>Vous serez informés sur</w:t>
      </w:r>
      <w:r w:rsidR="00866FF9" w:rsidRPr="006260C6">
        <w:rPr>
          <w:rFonts w:ascii="Garamond" w:hAnsi="Garamond"/>
          <w:sz w:val="28"/>
          <w:szCs w:val="28"/>
        </w:rPr>
        <w:t xml:space="preserve"> les détails de cette journée</w:t>
      </w:r>
      <w:r w:rsidR="00CF38EE" w:rsidRPr="006260C6">
        <w:rPr>
          <w:rFonts w:ascii="Garamond" w:hAnsi="Garamond"/>
          <w:sz w:val="28"/>
          <w:szCs w:val="28"/>
        </w:rPr>
        <w:t xml:space="preserve"> qui aura lieu à l'INHA, rue Vivienne</w:t>
      </w:r>
      <w:r w:rsidR="007074F7">
        <w:rPr>
          <w:rFonts w:ascii="Garamond" w:hAnsi="Garamond"/>
          <w:sz w:val="28"/>
          <w:szCs w:val="28"/>
        </w:rPr>
        <w:t xml:space="preserve"> à </w:t>
      </w:r>
      <w:r w:rsidRPr="006260C6">
        <w:rPr>
          <w:rFonts w:ascii="Garamond" w:hAnsi="Garamond"/>
          <w:sz w:val="28"/>
          <w:szCs w:val="28"/>
        </w:rPr>
        <w:t>Paris.</w:t>
      </w:r>
    </w:p>
    <w:p w14:paraId="53A0BBE0" w14:textId="77777777" w:rsidR="00561164" w:rsidRDefault="00561164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</w:p>
    <w:p w14:paraId="51F820E5" w14:textId="08BCD70F" w:rsidR="00BC64A5" w:rsidRDefault="00CA09CA" w:rsidP="00CA09CA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 w:rsidR="0050771C" w:rsidRPr="006260C6">
        <w:rPr>
          <w:rFonts w:ascii="Garamond" w:hAnsi="Garamond"/>
          <w:sz w:val="28"/>
          <w:szCs w:val="28"/>
        </w:rPr>
        <w:t xml:space="preserve">D’autres événements sont évoqués : </w:t>
      </w:r>
    </w:p>
    <w:p w14:paraId="7A50F698" w14:textId="71C0F070" w:rsidR="00E24B79" w:rsidRPr="006260C6" w:rsidRDefault="00BC64A5" w:rsidP="009E4CD1">
      <w:pPr>
        <w:spacing w:after="0"/>
        <w:ind w:firstLine="567"/>
        <w:jc w:val="both"/>
        <w:rPr>
          <w:rFonts w:ascii="Garamond" w:hAnsi="Garamond"/>
          <w:color w:val="FF0000"/>
          <w:sz w:val="28"/>
          <w:szCs w:val="28"/>
        </w:rPr>
      </w:pPr>
      <w:r w:rsidRPr="006260C6">
        <w:rPr>
          <w:rFonts w:ascii="Garamond" w:hAnsi="Garamond"/>
          <w:sz w:val="28"/>
          <w:szCs w:val="28"/>
        </w:rPr>
        <w:t xml:space="preserve">Anne </w:t>
      </w:r>
      <w:proofErr w:type="spellStart"/>
      <w:r w:rsidRPr="006260C6">
        <w:rPr>
          <w:rFonts w:ascii="Garamond" w:hAnsi="Garamond"/>
          <w:sz w:val="28"/>
          <w:szCs w:val="28"/>
        </w:rPr>
        <w:t>Wargniez</w:t>
      </w:r>
      <w:proofErr w:type="spellEnd"/>
      <w:r>
        <w:rPr>
          <w:rFonts w:ascii="Garamond" w:hAnsi="Garamond"/>
          <w:sz w:val="28"/>
          <w:szCs w:val="28"/>
        </w:rPr>
        <w:t>, au nom du fonds Martel-</w:t>
      </w:r>
      <w:proofErr w:type="spellStart"/>
      <w:r>
        <w:rPr>
          <w:rFonts w:ascii="Garamond" w:hAnsi="Garamond"/>
          <w:sz w:val="28"/>
          <w:szCs w:val="28"/>
        </w:rPr>
        <w:t>Catala</w:t>
      </w:r>
      <w:proofErr w:type="spellEnd"/>
      <w:r>
        <w:rPr>
          <w:rFonts w:ascii="Garamond" w:hAnsi="Garamond"/>
          <w:sz w:val="28"/>
          <w:szCs w:val="28"/>
        </w:rPr>
        <w:t>, annonce l</w:t>
      </w:r>
      <w:r w:rsidR="008F3AB4" w:rsidRPr="006260C6">
        <w:rPr>
          <w:rFonts w:ascii="Garamond" w:hAnsi="Garamond"/>
          <w:sz w:val="28"/>
          <w:szCs w:val="28"/>
        </w:rPr>
        <w:t>a</w:t>
      </w:r>
      <w:r w:rsidR="0050771C" w:rsidRPr="006260C6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parution </w:t>
      </w:r>
      <w:r w:rsidR="008F3AB4" w:rsidRPr="006260C6">
        <w:rPr>
          <w:rFonts w:ascii="Garamond" w:hAnsi="Garamond"/>
          <w:sz w:val="28"/>
          <w:szCs w:val="28"/>
        </w:rPr>
        <w:t>à l'automne</w:t>
      </w:r>
      <w:r w:rsidR="0050771C" w:rsidRPr="006260C6">
        <w:rPr>
          <w:rFonts w:ascii="Garamond" w:hAnsi="Garamond"/>
          <w:sz w:val="28"/>
          <w:szCs w:val="28"/>
        </w:rPr>
        <w:t xml:space="preserve"> d</w:t>
      </w:r>
      <w:r w:rsidR="008F3AB4" w:rsidRPr="006260C6">
        <w:rPr>
          <w:rFonts w:ascii="Garamond" w:hAnsi="Garamond"/>
          <w:sz w:val="28"/>
          <w:szCs w:val="28"/>
        </w:rPr>
        <w:t>e l'</w:t>
      </w:r>
      <w:r w:rsidR="0050771C" w:rsidRPr="006260C6">
        <w:rPr>
          <w:rFonts w:ascii="Garamond" w:hAnsi="Garamond"/>
          <w:sz w:val="28"/>
          <w:szCs w:val="28"/>
        </w:rPr>
        <w:t xml:space="preserve">ouvrage </w:t>
      </w:r>
      <w:r w:rsidR="008F3AB4" w:rsidRPr="006260C6">
        <w:rPr>
          <w:rFonts w:ascii="Garamond" w:hAnsi="Garamond"/>
          <w:i/>
          <w:sz w:val="28"/>
          <w:szCs w:val="28"/>
        </w:rPr>
        <w:t>Les toiles pour papeterie, une industrie pionnière d’Alsace à la conquête du monde</w:t>
      </w:r>
      <w:r w:rsidR="000C2AB0" w:rsidRPr="006260C6">
        <w:rPr>
          <w:rFonts w:ascii="Garamond" w:hAnsi="Garamond"/>
          <w:i/>
          <w:sz w:val="28"/>
          <w:szCs w:val="28"/>
        </w:rPr>
        <w:t xml:space="preserve"> </w:t>
      </w:r>
      <w:r w:rsidR="000C2AB0" w:rsidRPr="006260C6">
        <w:rPr>
          <w:rFonts w:ascii="Garamond" w:hAnsi="Garamond"/>
          <w:sz w:val="28"/>
          <w:szCs w:val="28"/>
        </w:rPr>
        <w:t>(titre provisoire)</w:t>
      </w:r>
      <w:r w:rsidR="008F3AB4" w:rsidRPr="006260C6">
        <w:rPr>
          <w:rFonts w:ascii="Garamond" w:hAnsi="Garamond"/>
          <w:sz w:val="28"/>
          <w:szCs w:val="28"/>
        </w:rPr>
        <w:t xml:space="preserve"> </w:t>
      </w:r>
      <w:r w:rsidR="000C2AB0" w:rsidRPr="006260C6">
        <w:rPr>
          <w:rFonts w:ascii="Garamond" w:hAnsi="Garamond"/>
          <w:sz w:val="28"/>
          <w:szCs w:val="28"/>
        </w:rPr>
        <w:t xml:space="preserve">qui traite de l'histoire et les techniques de </w:t>
      </w:r>
      <w:r w:rsidR="0050771C" w:rsidRPr="006260C6">
        <w:rPr>
          <w:rFonts w:ascii="Garamond" w:hAnsi="Garamond"/>
          <w:sz w:val="28"/>
          <w:szCs w:val="28"/>
        </w:rPr>
        <w:t xml:space="preserve">la </w:t>
      </w:r>
      <w:r w:rsidR="0050771C" w:rsidRPr="006260C6">
        <w:rPr>
          <w:rFonts w:ascii="Garamond" w:hAnsi="Garamond"/>
          <w:b/>
          <w:sz w:val="28"/>
          <w:szCs w:val="28"/>
        </w:rPr>
        <w:t>fabrication des toiles métalliques à Sélestat</w:t>
      </w:r>
      <w:r w:rsidR="008F3AB4" w:rsidRPr="006260C6">
        <w:rPr>
          <w:rFonts w:ascii="Garamond" w:hAnsi="Garamond"/>
          <w:sz w:val="28"/>
          <w:szCs w:val="28"/>
        </w:rPr>
        <w:t xml:space="preserve">. </w:t>
      </w:r>
    </w:p>
    <w:p w14:paraId="4702DB38" w14:textId="77777777" w:rsidR="00561164" w:rsidRDefault="00561164" w:rsidP="009E4CD1">
      <w:pPr>
        <w:spacing w:after="0"/>
        <w:ind w:firstLine="567"/>
        <w:jc w:val="both"/>
        <w:rPr>
          <w:rFonts w:ascii="Garamond" w:hAnsi="Garamond"/>
          <w:b/>
          <w:sz w:val="28"/>
          <w:szCs w:val="28"/>
          <w:highlight w:val="yellow"/>
        </w:rPr>
      </w:pPr>
    </w:p>
    <w:p w14:paraId="7BEE5AD9" w14:textId="77777777" w:rsidR="009A3146" w:rsidRDefault="000C2AB0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  <w:r w:rsidRPr="00BC64A5">
        <w:rPr>
          <w:rFonts w:ascii="Garamond" w:hAnsi="Garamond"/>
          <w:b/>
          <w:sz w:val="28"/>
          <w:szCs w:val="28"/>
        </w:rPr>
        <w:t>Céline Gendron</w:t>
      </w:r>
      <w:r w:rsidRPr="00BC64A5">
        <w:rPr>
          <w:rFonts w:ascii="Garamond" w:hAnsi="Garamond"/>
          <w:sz w:val="28"/>
          <w:szCs w:val="28"/>
        </w:rPr>
        <w:t> </w:t>
      </w:r>
      <w:r w:rsidR="00EE2B0F" w:rsidRPr="00BC64A5">
        <w:rPr>
          <w:rFonts w:ascii="Garamond" w:hAnsi="Garamond"/>
          <w:sz w:val="28"/>
          <w:szCs w:val="28"/>
        </w:rPr>
        <w:t xml:space="preserve">a soutenu </w:t>
      </w:r>
      <w:r w:rsidR="009D153D" w:rsidRPr="00BC64A5">
        <w:rPr>
          <w:rFonts w:ascii="Garamond" w:hAnsi="Garamond"/>
          <w:sz w:val="28"/>
          <w:szCs w:val="28"/>
        </w:rPr>
        <w:t>en octobre 2017</w:t>
      </w:r>
      <w:r w:rsidR="00FC621B" w:rsidRPr="00BC64A5">
        <w:rPr>
          <w:rFonts w:ascii="Garamond" w:hAnsi="Garamond"/>
          <w:sz w:val="28"/>
          <w:szCs w:val="28"/>
        </w:rPr>
        <w:t xml:space="preserve"> </w:t>
      </w:r>
      <w:r w:rsidR="009A3146">
        <w:rPr>
          <w:rFonts w:ascii="Garamond" w:hAnsi="Garamond"/>
          <w:sz w:val="28"/>
          <w:szCs w:val="28"/>
        </w:rPr>
        <w:t xml:space="preserve">à l'Université de Montréal </w:t>
      </w:r>
      <w:r w:rsidRPr="00BC64A5">
        <w:rPr>
          <w:rFonts w:ascii="Garamond" w:hAnsi="Garamond"/>
          <w:sz w:val="28"/>
          <w:szCs w:val="28"/>
        </w:rPr>
        <w:t xml:space="preserve">sa </w:t>
      </w:r>
      <w:r w:rsidR="0050771C" w:rsidRPr="00BC64A5">
        <w:rPr>
          <w:rFonts w:ascii="Garamond" w:hAnsi="Garamond"/>
          <w:b/>
          <w:sz w:val="28"/>
          <w:szCs w:val="28"/>
        </w:rPr>
        <w:t>thèse</w:t>
      </w:r>
      <w:r w:rsidR="0050771C" w:rsidRPr="00BC64A5">
        <w:rPr>
          <w:rFonts w:ascii="Garamond" w:hAnsi="Garamond"/>
          <w:sz w:val="28"/>
          <w:szCs w:val="28"/>
        </w:rPr>
        <w:t xml:space="preserve"> </w:t>
      </w:r>
      <w:r w:rsidRPr="00BC64A5">
        <w:rPr>
          <w:rFonts w:ascii="Garamond" w:hAnsi="Garamond"/>
          <w:i/>
          <w:sz w:val="28"/>
          <w:szCs w:val="28"/>
        </w:rPr>
        <w:t>Le papier voyageur, provenance</w:t>
      </w:r>
      <w:r w:rsidR="009D153D" w:rsidRPr="00BC64A5">
        <w:rPr>
          <w:rFonts w:ascii="Garamond" w:hAnsi="Garamond"/>
          <w:i/>
          <w:sz w:val="28"/>
          <w:szCs w:val="28"/>
        </w:rPr>
        <w:t>,</w:t>
      </w:r>
      <w:r w:rsidRPr="00BC64A5">
        <w:rPr>
          <w:rFonts w:ascii="Garamond" w:hAnsi="Garamond"/>
          <w:i/>
          <w:sz w:val="28"/>
          <w:szCs w:val="28"/>
        </w:rPr>
        <w:t xml:space="preserve"> </w:t>
      </w:r>
      <w:r w:rsidR="009D153D" w:rsidRPr="00BC64A5">
        <w:rPr>
          <w:rFonts w:ascii="Garamond" w:hAnsi="Garamond"/>
          <w:i/>
          <w:sz w:val="28"/>
          <w:szCs w:val="28"/>
        </w:rPr>
        <w:t xml:space="preserve">circulation </w:t>
      </w:r>
      <w:r w:rsidRPr="00BC64A5">
        <w:rPr>
          <w:rFonts w:ascii="Garamond" w:hAnsi="Garamond"/>
          <w:i/>
          <w:sz w:val="28"/>
          <w:szCs w:val="28"/>
        </w:rPr>
        <w:t>et</w:t>
      </w:r>
      <w:r w:rsidR="009D153D" w:rsidRPr="00BC64A5">
        <w:rPr>
          <w:rFonts w:ascii="Garamond" w:hAnsi="Garamond"/>
          <w:i/>
          <w:sz w:val="28"/>
          <w:szCs w:val="28"/>
        </w:rPr>
        <w:t xml:space="preserve"> utilisation</w:t>
      </w:r>
      <w:r w:rsidR="002B386B" w:rsidRPr="00BC64A5">
        <w:rPr>
          <w:rFonts w:ascii="Garamond" w:hAnsi="Garamond"/>
          <w:i/>
          <w:sz w:val="28"/>
          <w:szCs w:val="28"/>
        </w:rPr>
        <w:t xml:space="preserve"> en Nouvelle France</w:t>
      </w:r>
      <w:r w:rsidRPr="00BC64A5">
        <w:rPr>
          <w:rFonts w:ascii="Garamond" w:hAnsi="Garamond"/>
          <w:sz w:val="28"/>
          <w:szCs w:val="28"/>
        </w:rPr>
        <w:t xml:space="preserve"> </w:t>
      </w:r>
      <w:r w:rsidR="00E24B79" w:rsidRPr="00BC64A5">
        <w:rPr>
          <w:rFonts w:ascii="Garamond" w:hAnsi="Garamond"/>
          <w:i/>
          <w:sz w:val="28"/>
          <w:szCs w:val="28"/>
        </w:rPr>
        <w:t>au XVIIe siècle</w:t>
      </w:r>
      <w:r w:rsidRPr="00BC64A5">
        <w:rPr>
          <w:rFonts w:ascii="Garamond" w:hAnsi="Garamond"/>
          <w:b/>
          <w:sz w:val="28"/>
          <w:szCs w:val="28"/>
        </w:rPr>
        <w:t>,</w:t>
      </w:r>
      <w:r w:rsidRPr="00BC64A5">
        <w:rPr>
          <w:rFonts w:ascii="Garamond" w:hAnsi="Garamond"/>
          <w:sz w:val="28"/>
          <w:szCs w:val="28"/>
        </w:rPr>
        <w:t xml:space="preserve"> </w:t>
      </w:r>
      <w:r w:rsidR="0050771C" w:rsidRPr="00BC64A5">
        <w:rPr>
          <w:rFonts w:ascii="Garamond" w:hAnsi="Garamond"/>
          <w:sz w:val="28"/>
          <w:szCs w:val="28"/>
        </w:rPr>
        <w:t>D</w:t>
      </w:r>
      <w:r w:rsidR="009A3146">
        <w:rPr>
          <w:rFonts w:ascii="Garamond" w:hAnsi="Garamond"/>
          <w:sz w:val="28"/>
          <w:szCs w:val="28"/>
        </w:rPr>
        <w:t xml:space="preserve">enis </w:t>
      </w:r>
      <w:r w:rsidR="0050771C" w:rsidRPr="00BC64A5">
        <w:rPr>
          <w:rFonts w:ascii="Garamond" w:hAnsi="Garamond"/>
          <w:sz w:val="28"/>
          <w:szCs w:val="28"/>
        </w:rPr>
        <w:t>P</w:t>
      </w:r>
      <w:r w:rsidR="009A3146">
        <w:rPr>
          <w:rFonts w:ascii="Garamond" w:hAnsi="Garamond"/>
          <w:sz w:val="28"/>
          <w:szCs w:val="28"/>
        </w:rPr>
        <w:t>eaucelle</w:t>
      </w:r>
      <w:r w:rsidR="0050771C" w:rsidRPr="00BC64A5">
        <w:rPr>
          <w:rFonts w:ascii="Garamond" w:hAnsi="Garamond"/>
          <w:sz w:val="28"/>
          <w:szCs w:val="28"/>
        </w:rPr>
        <w:t xml:space="preserve"> </w:t>
      </w:r>
      <w:r w:rsidR="007077E5" w:rsidRPr="00BC64A5">
        <w:rPr>
          <w:rFonts w:ascii="Garamond" w:hAnsi="Garamond"/>
          <w:sz w:val="28"/>
          <w:szCs w:val="28"/>
        </w:rPr>
        <w:t>était au jury</w:t>
      </w:r>
      <w:r w:rsidR="009A3146">
        <w:rPr>
          <w:rFonts w:ascii="Garamond" w:hAnsi="Garamond"/>
          <w:sz w:val="28"/>
          <w:szCs w:val="28"/>
        </w:rPr>
        <w:t xml:space="preserve"> comme examinateur externe. Cette thèse</w:t>
      </w:r>
      <w:r w:rsidR="007077E5" w:rsidRPr="00BC64A5">
        <w:rPr>
          <w:rFonts w:ascii="Garamond" w:hAnsi="Garamond"/>
          <w:sz w:val="28"/>
          <w:szCs w:val="28"/>
        </w:rPr>
        <w:t xml:space="preserve"> </w:t>
      </w:r>
      <w:r w:rsidR="0050771C" w:rsidRPr="00BC64A5">
        <w:rPr>
          <w:rFonts w:ascii="Garamond" w:hAnsi="Garamond"/>
          <w:sz w:val="28"/>
          <w:szCs w:val="28"/>
        </w:rPr>
        <w:t xml:space="preserve">sera publiée </w:t>
      </w:r>
      <w:r w:rsidR="007077E5" w:rsidRPr="00BC64A5">
        <w:rPr>
          <w:rFonts w:ascii="Garamond" w:hAnsi="Garamond"/>
          <w:sz w:val="28"/>
          <w:szCs w:val="28"/>
        </w:rPr>
        <w:t>fin</w:t>
      </w:r>
      <w:r w:rsidR="0050771C" w:rsidRPr="00BC64A5">
        <w:rPr>
          <w:rFonts w:ascii="Garamond" w:hAnsi="Garamond"/>
          <w:sz w:val="28"/>
          <w:szCs w:val="28"/>
        </w:rPr>
        <w:t xml:space="preserve"> 2018</w:t>
      </w:r>
      <w:r w:rsidR="009A3146">
        <w:rPr>
          <w:rFonts w:ascii="Garamond" w:hAnsi="Garamond"/>
          <w:sz w:val="28"/>
          <w:szCs w:val="28"/>
        </w:rPr>
        <w:t>, dès lors, nous vous en informerons</w:t>
      </w:r>
      <w:r w:rsidR="0050771C" w:rsidRPr="00BC64A5">
        <w:rPr>
          <w:rFonts w:ascii="Garamond" w:hAnsi="Garamond"/>
          <w:sz w:val="28"/>
          <w:szCs w:val="28"/>
        </w:rPr>
        <w:t xml:space="preserve">. </w:t>
      </w:r>
    </w:p>
    <w:p w14:paraId="36FCBAF0" w14:textId="69393C36" w:rsidR="00E24B79" w:rsidRPr="006260C6" w:rsidRDefault="007077E5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  <w:r w:rsidRPr="00BC64A5">
        <w:rPr>
          <w:rFonts w:ascii="Garamond" w:hAnsi="Garamond"/>
          <w:sz w:val="28"/>
          <w:szCs w:val="28"/>
        </w:rPr>
        <w:t xml:space="preserve">Par ailleurs, </w:t>
      </w:r>
      <w:r w:rsidR="0050771C" w:rsidRPr="00BC64A5">
        <w:rPr>
          <w:rFonts w:ascii="Garamond" w:hAnsi="Garamond"/>
          <w:sz w:val="28"/>
          <w:szCs w:val="28"/>
        </w:rPr>
        <w:t>Céline</w:t>
      </w:r>
      <w:r w:rsidR="009A3146">
        <w:rPr>
          <w:rFonts w:ascii="Garamond" w:hAnsi="Garamond"/>
          <w:sz w:val="28"/>
          <w:szCs w:val="28"/>
        </w:rPr>
        <w:t xml:space="preserve"> Gendron</w:t>
      </w:r>
      <w:r w:rsidR="0050771C" w:rsidRPr="00BC64A5">
        <w:rPr>
          <w:rFonts w:ascii="Garamond" w:hAnsi="Garamond"/>
          <w:sz w:val="28"/>
          <w:szCs w:val="28"/>
        </w:rPr>
        <w:t xml:space="preserve"> sera à Angoulême </w:t>
      </w:r>
      <w:r w:rsidR="009D153D" w:rsidRPr="00BC64A5">
        <w:rPr>
          <w:rFonts w:ascii="Garamond" w:hAnsi="Garamond"/>
          <w:sz w:val="28"/>
          <w:szCs w:val="28"/>
        </w:rPr>
        <w:t xml:space="preserve">le 11 avril </w:t>
      </w:r>
      <w:r w:rsidR="00EE2B0F" w:rsidRPr="00BC64A5">
        <w:rPr>
          <w:rFonts w:ascii="Garamond" w:hAnsi="Garamond"/>
          <w:sz w:val="28"/>
          <w:szCs w:val="28"/>
        </w:rPr>
        <w:t xml:space="preserve">2018 </w:t>
      </w:r>
      <w:r w:rsidR="009D153D" w:rsidRPr="00BC64A5">
        <w:rPr>
          <w:rFonts w:ascii="Garamond" w:hAnsi="Garamond"/>
          <w:sz w:val="28"/>
          <w:szCs w:val="28"/>
        </w:rPr>
        <w:t>dans le cadre de l'Université de Printemps de Via Patrimoine</w:t>
      </w:r>
      <w:r w:rsidR="00EE2B0F" w:rsidRPr="00BC64A5">
        <w:rPr>
          <w:rFonts w:ascii="Garamond" w:hAnsi="Garamond"/>
          <w:sz w:val="28"/>
          <w:szCs w:val="28"/>
        </w:rPr>
        <w:t xml:space="preserve"> </w:t>
      </w:r>
      <w:r w:rsidR="009D153D" w:rsidRPr="00BC64A5">
        <w:rPr>
          <w:rFonts w:ascii="Garamond" w:hAnsi="Garamond"/>
          <w:sz w:val="28"/>
          <w:szCs w:val="28"/>
        </w:rPr>
        <w:t xml:space="preserve">pour </w:t>
      </w:r>
      <w:r w:rsidRPr="00BC64A5">
        <w:rPr>
          <w:rFonts w:ascii="Garamond" w:hAnsi="Garamond"/>
          <w:sz w:val="28"/>
          <w:szCs w:val="28"/>
        </w:rPr>
        <w:t xml:space="preserve">présenter </w:t>
      </w:r>
      <w:r w:rsidR="00E24B79" w:rsidRPr="00BC64A5">
        <w:rPr>
          <w:rFonts w:ascii="Garamond" w:hAnsi="Garamond"/>
          <w:sz w:val="28"/>
          <w:szCs w:val="28"/>
        </w:rPr>
        <w:t>son travail. Pour tout renseignement, contacter Denis</w:t>
      </w:r>
      <w:r w:rsidR="009A3146">
        <w:rPr>
          <w:rFonts w:ascii="Garamond" w:hAnsi="Garamond"/>
          <w:sz w:val="28"/>
          <w:szCs w:val="28"/>
        </w:rPr>
        <w:t xml:space="preserve"> Peaucelle</w:t>
      </w:r>
      <w:r w:rsidR="00E24B79" w:rsidRPr="00BC64A5">
        <w:rPr>
          <w:rFonts w:ascii="Garamond" w:hAnsi="Garamond"/>
          <w:sz w:val="28"/>
          <w:szCs w:val="28"/>
        </w:rPr>
        <w:t>.</w:t>
      </w:r>
    </w:p>
    <w:p w14:paraId="5854539F" w14:textId="77777777" w:rsidR="00561164" w:rsidRDefault="00561164" w:rsidP="009E4CD1">
      <w:pPr>
        <w:spacing w:after="0"/>
        <w:ind w:firstLine="567"/>
        <w:jc w:val="both"/>
        <w:rPr>
          <w:rFonts w:ascii="Garamond" w:hAnsi="Garamond"/>
          <w:b/>
          <w:sz w:val="28"/>
          <w:szCs w:val="28"/>
        </w:rPr>
      </w:pPr>
    </w:p>
    <w:p w14:paraId="41EC5637" w14:textId="360CAA13" w:rsidR="0050771C" w:rsidRPr="006260C6" w:rsidRDefault="0050771C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  <w:r w:rsidRPr="006260C6">
        <w:rPr>
          <w:rFonts w:ascii="Garamond" w:hAnsi="Garamond"/>
          <w:b/>
          <w:sz w:val="28"/>
          <w:szCs w:val="28"/>
        </w:rPr>
        <w:t xml:space="preserve">Claire </w:t>
      </w:r>
      <w:proofErr w:type="spellStart"/>
      <w:r w:rsidRPr="006260C6">
        <w:rPr>
          <w:rFonts w:ascii="Garamond" w:hAnsi="Garamond"/>
          <w:b/>
          <w:sz w:val="28"/>
          <w:szCs w:val="28"/>
        </w:rPr>
        <w:t>Bustarret</w:t>
      </w:r>
      <w:proofErr w:type="spellEnd"/>
      <w:r w:rsidRPr="006260C6">
        <w:rPr>
          <w:rFonts w:ascii="Garamond" w:hAnsi="Garamond"/>
          <w:sz w:val="28"/>
          <w:szCs w:val="28"/>
        </w:rPr>
        <w:t xml:space="preserve"> annonce qu’elle organise </w:t>
      </w:r>
      <w:r w:rsidR="008F7509" w:rsidRPr="006260C6">
        <w:rPr>
          <w:rFonts w:ascii="Garamond" w:hAnsi="Garamond"/>
          <w:sz w:val="28"/>
          <w:szCs w:val="28"/>
        </w:rPr>
        <w:t xml:space="preserve">en décembre 2018 </w:t>
      </w:r>
      <w:r w:rsidRPr="006260C6">
        <w:rPr>
          <w:rFonts w:ascii="Garamond" w:hAnsi="Garamond"/>
          <w:sz w:val="28"/>
          <w:szCs w:val="28"/>
        </w:rPr>
        <w:t xml:space="preserve">une </w:t>
      </w:r>
      <w:r w:rsidRPr="006260C6">
        <w:rPr>
          <w:rFonts w:ascii="Garamond" w:hAnsi="Garamond"/>
          <w:b/>
          <w:sz w:val="28"/>
          <w:szCs w:val="28"/>
        </w:rPr>
        <w:t>journée d’étude</w:t>
      </w:r>
      <w:r w:rsidRPr="006260C6">
        <w:rPr>
          <w:rFonts w:ascii="Garamond" w:hAnsi="Garamond"/>
          <w:sz w:val="28"/>
          <w:szCs w:val="28"/>
        </w:rPr>
        <w:t xml:space="preserve"> sur les </w:t>
      </w:r>
      <w:r w:rsidRPr="006260C6">
        <w:rPr>
          <w:rFonts w:ascii="Garamond" w:hAnsi="Garamond"/>
          <w:b/>
          <w:sz w:val="28"/>
          <w:szCs w:val="28"/>
        </w:rPr>
        <w:t>cartes à jouer</w:t>
      </w:r>
      <w:r w:rsidR="00FC621B" w:rsidRPr="006260C6">
        <w:rPr>
          <w:rFonts w:ascii="Garamond" w:hAnsi="Garamond"/>
          <w:sz w:val="28"/>
          <w:szCs w:val="28"/>
        </w:rPr>
        <w:t>.</w:t>
      </w:r>
    </w:p>
    <w:p w14:paraId="3618CD09" w14:textId="77777777" w:rsidR="00561164" w:rsidRDefault="00561164" w:rsidP="009E4CD1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</w:p>
    <w:p w14:paraId="3852C1B6" w14:textId="77777777" w:rsidR="00E410DB" w:rsidRDefault="00432914" w:rsidP="00E410DB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  <w:r w:rsidRPr="006260C6">
        <w:rPr>
          <w:rFonts w:ascii="Garamond" w:hAnsi="Garamond"/>
          <w:sz w:val="28"/>
          <w:szCs w:val="28"/>
        </w:rPr>
        <w:t>La matinée se termine par la présentation par Mme</w:t>
      </w:r>
      <w:r w:rsidR="009D465E" w:rsidRPr="006260C6">
        <w:rPr>
          <w:rFonts w:ascii="Garamond" w:hAnsi="Garamond"/>
          <w:sz w:val="28"/>
          <w:szCs w:val="28"/>
        </w:rPr>
        <w:t xml:space="preserve"> </w:t>
      </w:r>
      <w:proofErr w:type="spellStart"/>
      <w:r w:rsidR="006C2427" w:rsidRPr="006260C6">
        <w:rPr>
          <w:rFonts w:ascii="Garamond" w:hAnsi="Garamond"/>
          <w:sz w:val="28"/>
          <w:szCs w:val="28"/>
        </w:rPr>
        <w:t>Nacéra</w:t>
      </w:r>
      <w:proofErr w:type="spellEnd"/>
      <w:r w:rsidR="006C2427" w:rsidRPr="006260C6">
        <w:rPr>
          <w:rFonts w:ascii="Garamond" w:hAnsi="Garamond"/>
          <w:sz w:val="28"/>
          <w:szCs w:val="28"/>
        </w:rPr>
        <w:t xml:space="preserve"> </w:t>
      </w:r>
      <w:proofErr w:type="spellStart"/>
      <w:r w:rsidR="006C2427" w:rsidRPr="006260C6">
        <w:rPr>
          <w:rFonts w:ascii="Garamond" w:hAnsi="Garamond"/>
          <w:sz w:val="28"/>
          <w:szCs w:val="28"/>
        </w:rPr>
        <w:t>Sahali</w:t>
      </w:r>
      <w:proofErr w:type="spellEnd"/>
      <w:r w:rsidR="006C2427" w:rsidRPr="006260C6">
        <w:rPr>
          <w:rFonts w:ascii="Garamond" w:hAnsi="Garamond"/>
          <w:sz w:val="28"/>
          <w:szCs w:val="28"/>
        </w:rPr>
        <w:t xml:space="preserve"> d'une dizaine d</w:t>
      </w:r>
      <w:r w:rsidRPr="006260C6">
        <w:rPr>
          <w:rFonts w:ascii="Garamond" w:hAnsi="Garamond"/>
          <w:sz w:val="28"/>
          <w:szCs w:val="28"/>
        </w:rPr>
        <w:t xml:space="preserve">’ouvrages </w:t>
      </w:r>
      <w:r w:rsidR="006C2427" w:rsidRPr="006260C6">
        <w:rPr>
          <w:rFonts w:ascii="Garamond" w:hAnsi="Garamond"/>
          <w:sz w:val="28"/>
          <w:szCs w:val="28"/>
        </w:rPr>
        <w:t xml:space="preserve">sortis </w:t>
      </w:r>
      <w:r w:rsidRPr="006260C6">
        <w:rPr>
          <w:rFonts w:ascii="Garamond" w:hAnsi="Garamond"/>
          <w:sz w:val="28"/>
          <w:szCs w:val="28"/>
        </w:rPr>
        <w:t>de l</w:t>
      </w:r>
      <w:r w:rsidR="006C2427" w:rsidRPr="006260C6">
        <w:rPr>
          <w:rFonts w:ascii="Garamond" w:hAnsi="Garamond"/>
          <w:sz w:val="28"/>
          <w:szCs w:val="28"/>
        </w:rPr>
        <w:t>a</w:t>
      </w:r>
      <w:r w:rsidRPr="006260C6">
        <w:rPr>
          <w:rFonts w:ascii="Garamond" w:hAnsi="Garamond"/>
          <w:sz w:val="28"/>
          <w:szCs w:val="28"/>
        </w:rPr>
        <w:t xml:space="preserve"> réserve</w:t>
      </w:r>
      <w:r w:rsidR="006C2427" w:rsidRPr="006260C6">
        <w:rPr>
          <w:rFonts w:ascii="Garamond" w:hAnsi="Garamond"/>
          <w:sz w:val="28"/>
          <w:szCs w:val="28"/>
        </w:rPr>
        <w:t xml:space="preserve"> patrimoniale</w:t>
      </w:r>
      <w:r w:rsidR="00B02530">
        <w:rPr>
          <w:rFonts w:ascii="Garamond" w:hAnsi="Garamond"/>
          <w:sz w:val="28"/>
          <w:szCs w:val="28"/>
        </w:rPr>
        <w:t>. E</w:t>
      </w:r>
      <w:r w:rsidRPr="006260C6">
        <w:rPr>
          <w:rFonts w:ascii="Garamond" w:hAnsi="Garamond"/>
          <w:sz w:val="28"/>
          <w:szCs w:val="28"/>
        </w:rPr>
        <w:t xml:space="preserve">n particulier </w:t>
      </w:r>
      <w:r w:rsidR="008F7509" w:rsidRPr="006260C6">
        <w:rPr>
          <w:rFonts w:ascii="Garamond" w:hAnsi="Garamond"/>
          <w:sz w:val="28"/>
          <w:szCs w:val="28"/>
        </w:rPr>
        <w:t>deux</w:t>
      </w:r>
      <w:r w:rsidR="00507130" w:rsidRPr="006260C6">
        <w:rPr>
          <w:rFonts w:ascii="Garamond" w:hAnsi="Garamond"/>
          <w:sz w:val="28"/>
          <w:szCs w:val="28"/>
        </w:rPr>
        <w:t xml:space="preserve"> volume</w:t>
      </w:r>
      <w:r w:rsidR="008F7509" w:rsidRPr="006260C6">
        <w:rPr>
          <w:rFonts w:ascii="Garamond" w:hAnsi="Garamond"/>
          <w:sz w:val="28"/>
          <w:szCs w:val="28"/>
        </w:rPr>
        <w:t>s</w:t>
      </w:r>
      <w:r w:rsidR="00507130" w:rsidRPr="006260C6">
        <w:rPr>
          <w:rFonts w:ascii="Garamond" w:hAnsi="Garamond"/>
          <w:sz w:val="28"/>
          <w:szCs w:val="28"/>
        </w:rPr>
        <w:t xml:space="preserve"> </w:t>
      </w:r>
      <w:r w:rsidR="008F7509" w:rsidRPr="006260C6">
        <w:rPr>
          <w:rFonts w:ascii="Garamond" w:hAnsi="Garamond"/>
          <w:sz w:val="28"/>
          <w:szCs w:val="28"/>
        </w:rPr>
        <w:t>(texte et</w:t>
      </w:r>
      <w:r w:rsidR="00507130" w:rsidRPr="006260C6">
        <w:rPr>
          <w:rFonts w:ascii="Garamond" w:hAnsi="Garamond"/>
          <w:sz w:val="28"/>
          <w:szCs w:val="28"/>
        </w:rPr>
        <w:t xml:space="preserve"> planches</w:t>
      </w:r>
      <w:r w:rsidR="008F7509" w:rsidRPr="006260C6">
        <w:rPr>
          <w:rFonts w:ascii="Garamond" w:hAnsi="Garamond"/>
          <w:sz w:val="28"/>
          <w:szCs w:val="28"/>
        </w:rPr>
        <w:t>)</w:t>
      </w:r>
      <w:r w:rsidR="00507130" w:rsidRPr="006260C6">
        <w:rPr>
          <w:rFonts w:ascii="Garamond" w:hAnsi="Garamond"/>
          <w:sz w:val="28"/>
          <w:szCs w:val="28"/>
        </w:rPr>
        <w:t xml:space="preserve"> de </w:t>
      </w:r>
      <w:r w:rsidR="00507130" w:rsidRPr="006260C6">
        <w:rPr>
          <w:rFonts w:ascii="Garamond" w:hAnsi="Garamond"/>
          <w:i/>
          <w:sz w:val="28"/>
          <w:szCs w:val="28"/>
        </w:rPr>
        <w:t>La description de l’Égypte</w:t>
      </w:r>
      <w:r w:rsidRPr="006260C6">
        <w:rPr>
          <w:rFonts w:ascii="Garamond" w:hAnsi="Garamond"/>
          <w:i/>
          <w:sz w:val="28"/>
          <w:szCs w:val="28"/>
        </w:rPr>
        <w:t> </w:t>
      </w:r>
      <w:r w:rsidR="009817BD" w:rsidRPr="006260C6">
        <w:rPr>
          <w:rFonts w:ascii="Garamond" w:hAnsi="Garamond"/>
          <w:sz w:val="28"/>
          <w:szCs w:val="28"/>
        </w:rPr>
        <w:t>de 1809</w:t>
      </w:r>
      <w:r w:rsidR="00B02530">
        <w:rPr>
          <w:rFonts w:ascii="Garamond" w:hAnsi="Garamond"/>
          <w:sz w:val="28"/>
          <w:szCs w:val="28"/>
        </w:rPr>
        <w:t xml:space="preserve"> [un émir Saoudien a déposé </w:t>
      </w:r>
      <w:r w:rsidR="00E410DB">
        <w:rPr>
          <w:rFonts w:ascii="Garamond" w:hAnsi="Garamond"/>
          <w:sz w:val="28"/>
          <w:szCs w:val="28"/>
        </w:rPr>
        <w:t xml:space="preserve">à </w:t>
      </w:r>
      <w:r w:rsidR="00B02530">
        <w:rPr>
          <w:rFonts w:ascii="Garamond" w:hAnsi="Garamond"/>
          <w:sz w:val="28"/>
          <w:szCs w:val="28"/>
        </w:rPr>
        <w:t xml:space="preserve">la Bibliothèque </w:t>
      </w:r>
      <w:r w:rsidR="00E410DB">
        <w:rPr>
          <w:rFonts w:ascii="Garamond" w:hAnsi="Garamond"/>
          <w:sz w:val="28"/>
          <w:szCs w:val="28"/>
        </w:rPr>
        <w:t xml:space="preserve">pour 99 ans </w:t>
      </w:r>
      <w:r w:rsidR="00B02530">
        <w:rPr>
          <w:rFonts w:ascii="Garamond" w:hAnsi="Garamond"/>
          <w:sz w:val="28"/>
          <w:szCs w:val="28"/>
        </w:rPr>
        <w:t xml:space="preserve">l'ensemble des </w:t>
      </w:r>
      <w:r w:rsidR="00E410DB">
        <w:rPr>
          <w:rFonts w:ascii="Garamond" w:hAnsi="Garamond"/>
          <w:sz w:val="28"/>
          <w:szCs w:val="28"/>
        </w:rPr>
        <w:t xml:space="preserve">20 </w:t>
      </w:r>
      <w:r w:rsidR="00B02530">
        <w:rPr>
          <w:rFonts w:ascii="Garamond" w:hAnsi="Garamond"/>
          <w:sz w:val="28"/>
          <w:szCs w:val="28"/>
        </w:rPr>
        <w:t>volumes, textes et planches</w:t>
      </w:r>
      <w:r w:rsidR="00E410DB">
        <w:rPr>
          <w:rFonts w:ascii="Garamond" w:hAnsi="Garamond"/>
          <w:sz w:val="28"/>
          <w:szCs w:val="28"/>
        </w:rPr>
        <w:t>].</w:t>
      </w:r>
    </w:p>
    <w:p w14:paraId="081ACA9F" w14:textId="6B79F4A9" w:rsidR="00E410DB" w:rsidRPr="00B02530" w:rsidRDefault="00E410DB" w:rsidP="00E410DB">
      <w:pPr>
        <w:spacing w:after="0"/>
        <w:ind w:firstLine="567"/>
        <w:jc w:val="both"/>
        <w:rPr>
          <w:rFonts w:ascii="Garamond" w:hAnsi="Garamond"/>
          <w:sz w:val="28"/>
          <w:szCs w:val="28"/>
        </w:rPr>
      </w:pPr>
      <w:r w:rsidRPr="00B02530"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Nous avons vu </w:t>
      </w:r>
      <w:r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également </w:t>
      </w:r>
      <w:r w:rsidRPr="00B02530">
        <w:rPr>
          <w:rFonts w:ascii="Garamond" w:eastAsia="Times New Roman" w:hAnsi="Garamond" w:cs="Times New Roman"/>
          <w:i/>
          <w:sz w:val="28"/>
          <w:szCs w:val="28"/>
          <w:lang w:eastAsia="fr-FR"/>
        </w:rPr>
        <w:t>Les mille et une nuits</w:t>
      </w:r>
      <w:r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 illustrées par</w:t>
      </w:r>
      <w:r w:rsidRPr="00B02530">
        <w:rPr>
          <w:rFonts w:ascii="Garamond" w:eastAsia="Times New Roman" w:hAnsi="Garamond" w:cs="Times New Roman"/>
          <w:sz w:val="28"/>
          <w:szCs w:val="28"/>
          <w:lang w:eastAsia="fr-FR"/>
        </w:rPr>
        <w:t> </w:t>
      </w:r>
      <w:proofErr w:type="spellStart"/>
      <w:r w:rsidRPr="00B02530">
        <w:rPr>
          <w:rFonts w:ascii="Garamond" w:eastAsia="Times New Roman" w:hAnsi="Garamond" w:cs="Times New Roman"/>
          <w:sz w:val="28"/>
          <w:szCs w:val="28"/>
          <w:lang w:eastAsia="fr-FR"/>
        </w:rPr>
        <w:t>Racim</w:t>
      </w:r>
      <w:proofErr w:type="spellEnd"/>
      <w:r w:rsidRPr="00B02530"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 Mohammed </w:t>
      </w:r>
      <w:r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et Léon Carré, </w:t>
      </w:r>
      <w:r w:rsidRPr="00B02530"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12 volumes </w:t>
      </w:r>
      <w:r>
        <w:rPr>
          <w:rFonts w:ascii="Garamond" w:eastAsia="Times New Roman" w:hAnsi="Garamond" w:cs="Times New Roman"/>
          <w:sz w:val="28"/>
          <w:szCs w:val="28"/>
          <w:lang w:eastAsia="fr-FR"/>
        </w:rPr>
        <w:t>de 1926</w:t>
      </w:r>
      <w:r w:rsidRPr="00B02530">
        <w:rPr>
          <w:rFonts w:ascii="Garamond" w:eastAsia="Times New Roman" w:hAnsi="Garamond" w:cs="Times New Roman"/>
          <w:sz w:val="28"/>
          <w:szCs w:val="28"/>
          <w:lang w:eastAsia="fr-FR"/>
        </w:rPr>
        <w:t>, un</w:t>
      </w:r>
      <w:r w:rsidR="00170F8C"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 autre ouvrage des</w:t>
      </w:r>
      <w:r w:rsidRPr="00B02530"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 </w:t>
      </w:r>
      <w:r w:rsidR="00170F8C">
        <w:rPr>
          <w:rFonts w:ascii="Garamond" w:eastAsia="Times New Roman" w:hAnsi="Garamond" w:cs="Times New Roman"/>
          <w:i/>
          <w:sz w:val="28"/>
          <w:szCs w:val="28"/>
          <w:lang w:eastAsia="fr-FR"/>
        </w:rPr>
        <w:t>M</w:t>
      </w:r>
      <w:r w:rsidRPr="00B02530">
        <w:rPr>
          <w:rFonts w:ascii="Garamond" w:eastAsia="Times New Roman" w:hAnsi="Garamond" w:cs="Times New Roman"/>
          <w:i/>
          <w:sz w:val="28"/>
          <w:szCs w:val="28"/>
          <w:lang w:eastAsia="fr-FR"/>
        </w:rPr>
        <w:t>ille et une nuits</w:t>
      </w:r>
      <w:r w:rsidRPr="00B02530"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 </w:t>
      </w:r>
      <w:r w:rsidR="00170F8C" w:rsidRPr="00B02530">
        <w:rPr>
          <w:rFonts w:ascii="Garamond" w:eastAsia="Times New Roman" w:hAnsi="Garamond" w:cs="Times New Roman"/>
          <w:sz w:val="28"/>
          <w:szCs w:val="28"/>
          <w:lang w:eastAsia="fr-FR"/>
        </w:rPr>
        <w:t>de 1883</w:t>
      </w:r>
      <w:r w:rsidR="00170F8C"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 </w:t>
      </w:r>
      <w:r w:rsidRPr="00B02530">
        <w:rPr>
          <w:rFonts w:ascii="Garamond" w:eastAsia="Times New Roman" w:hAnsi="Garamond" w:cs="Times New Roman"/>
          <w:sz w:val="28"/>
          <w:szCs w:val="28"/>
          <w:lang w:eastAsia="fr-FR"/>
        </w:rPr>
        <w:t>écrit en arabe</w:t>
      </w:r>
      <w:r w:rsidR="00170F8C"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. Il nous a été présenté </w:t>
      </w:r>
      <w:r w:rsidRPr="00B02530">
        <w:rPr>
          <w:rFonts w:ascii="Garamond" w:eastAsia="Times New Roman" w:hAnsi="Garamond" w:cs="Times New Roman"/>
          <w:sz w:val="28"/>
          <w:szCs w:val="28"/>
          <w:lang w:eastAsia="fr-FR"/>
        </w:rPr>
        <w:t>le plus a</w:t>
      </w:r>
      <w:r w:rsidR="00170F8C">
        <w:rPr>
          <w:rFonts w:ascii="Garamond" w:eastAsia="Times New Roman" w:hAnsi="Garamond" w:cs="Times New Roman"/>
          <w:sz w:val="28"/>
          <w:szCs w:val="28"/>
          <w:lang w:eastAsia="fr-FR"/>
        </w:rPr>
        <w:t>n</w:t>
      </w:r>
      <w:r w:rsidRPr="00B02530">
        <w:rPr>
          <w:rFonts w:ascii="Garamond" w:eastAsia="Times New Roman" w:hAnsi="Garamond" w:cs="Times New Roman"/>
          <w:sz w:val="28"/>
          <w:szCs w:val="28"/>
          <w:lang w:eastAsia="fr-FR"/>
        </w:rPr>
        <w:t>cie</w:t>
      </w:r>
      <w:r w:rsidR="00170F8C">
        <w:rPr>
          <w:rFonts w:ascii="Garamond" w:eastAsia="Times New Roman" w:hAnsi="Garamond" w:cs="Times New Roman"/>
          <w:sz w:val="28"/>
          <w:szCs w:val="28"/>
          <w:lang w:eastAsia="fr-FR"/>
        </w:rPr>
        <w:t>n</w:t>
      </w:r>
      <w:r w:rsidRPr="00B02530"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 ouvrage écrit en arabe</w:t>
      </w:r>
      <w:r w:rsidR="00170F8C"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 possédé par la bibliothèque</w:t>
      </w:r>
      <w:r w:rsidR="005D0B33"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 qui date de </w:t>
      </w:r>
      <w:r w:rsidRPr="00B02530">
        <w:rPr>
          <w:rFonts w:ascii="Garamond" w:eastAsia="Times New Roman" w:hAnsi="Garamond" w:cs="Times New Roman"/>
          <w:sz w:val="28"/>
          <w:szCs w:val="28"/>
          <w:lang w:eastAsia="fr-FR"/>
        </w:rPr>
        <w:t>1797</w:t>
      </w:r>
      <w:r w:rsidR="005D0B33"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 </w:t>
      </w:r>
      <w:r w:rsidRPr="00B02530"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 et </w:t>
      </w:r>
      <w:r w:rsidR="005D0B33" w:rsidRPr="00B02530">
        <w:rPr>
          <w:rFonts w:ascii="Garamond" w:eastAsia="Times New Roman" w:hAnsi="Garamond" w:cs="Times New Roman"/>
          <w:sz w:val="28"/>
          <w:szCs w:val="28"/>
          <w:lang w:eastAsia="fr-FR"/>
        </w:rPr>
        <w:t>un récit de voyage</w:t>
      </w:r>
      <w:r w:rsidR="005D0B33">
        <w:rPr>
          <w:rFonts w:ascii="Garamond" w:eastAsia="Times New Roman" w:hAnsi="Garamond" w:cs="Times New Roman"/>
          <w:sz w:val="28"/>
          <w:szCs w:val="28"/>
          <w:lang w:eastAsia="fr-FR"/>
        </w:rPr>
        <w:t>,</w:t>
      </w:r>
      <w:r w:rsidR="005D0B33" w:rsidRPr="00B02530"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 </w:t>
      </w:r>
      <w:r w:rsidRPr="00B02530">
        <w:rPr>
          <w:rFonts w:ascii="Garamond" w:eastAsia="Times New Roman" w:hAnsi="Garamond" w:cs="Times New Roman"/>
          <w:sz w:val="28"/>
          <w:szCs w:val="28"/>
          <w:lang w:eastAsia="fr-FR"/>
        </w:rPr>
        <w:t>leur plus ancien livre</w:t>
      </w:r>
      <w:r w:rsidR="005D0B33"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, </w:t>
      </w:r>
      <w:r w:rsidRPr="00B02530"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daté </w:t>
      </w:r>
      <w:r w:rsidR="005D0B33">
        <w:rPr>
          <w:rFonts w:ascii="Garamond" w:eastAsia="Times New Roman" w:hAnsi="Garamond" w:cs="Times New Roman"/>
          <w:sz w:val="28"/>
          <w:szCs w:val="28"/>
          <w:lang w:eastAsia="fr-FR"/>
        </w:rPr>
        <w:t xml:space="preserve">de </w:t>
      </w:r>
      <w:r w:rsidRPr="00B02530">
        <w:rPr>
          <w:rFonts w:ascii="Garamond" w:eastAsia="Times New Roman" w:hAnsi="Garamond" w:cs="Times New Roman"/>
          <w:sz w:val="28"/>
          <w:szCs w:val="28"/>
          <w:lang w:eastAsia="fr-FR"/>
        </w:rPr>
        <w:t>1631.</w:t>
      </w:r>
    </w:p>
    <w:p w14:paraId="22B46362" w14:textId="40ABE8D6" w:rsidR="00FC55F7" w:rsidRPr="006260C6" w:rsidRDefault="008F7509" w:rsidP="009E4CD1">
      <w:pPr>
        <w:spacing w:after="0"/>
        <w:ind w:firstLine="567"/>
        <w:jc w:val="both"/>
        <w:rPr>
          <w:rFonts w:ascii="Garamond" w:hAnsi="Garamond"/>
          <w:color w:val="FF0000"/>
          <w:sz w:val="28"/>
          <w:szCs w:val="28"/>
        </w:rPr>
      </w:pPr>
      <w:r w:rsidRPr="006260C6">
        <w:rPr>
          <w:rFonts w:ascii="Garamond" w:hAnsi="Garamond"/>
          <w:sz w:val="28"/>
          <w:szCs w:val="28"/>
        </w:rPr>
        <w:t>Ainsi, nous avons eu un aperçu des ressources historiques de cette bibliothèque.</w:t>
      </w:r>
    </w:p>
    <w:p w14:paraId="7D55738D" w14:textId="77777777" w:rsidR="009D465E" w:rsidRDefault="009D465E" w:rsidP="009E4CD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E1033BC" w14:textId="77777777" w:rsidR="005D0B33" w:rsidRPr="006260C6" w:rsidRDefault="005D0B33" w:rsidP="009E4CD1">
      <w:pPr>
        <w:spacing w:after="0"/>
        <w:ind w:firstLine="567"/>
        <w:jc w:val="both"/>
        <w:rPr>
          <w:rFonts w:ascii="Garamond" w:hAnsi="Garamond"/>
          <w:color w:val="FF0000"/>
          <w:sz w:val="28"/>
          <w:szCs w:val="28"/>
        </w:rPr>
      </w:pPr>
    </w:p>
    <w:p w14:paraId="0713E2AD" w14:textId="77777777" w:rsidR="00EE0179" w:rsidRPr="006260C6" w:rsidRDefault="00EE0179" w:rsidP="009E4CD1">
      <w:pPr>
        <w:spacing w:after="0"/>
        <w:ind w:firstLine="567"/>
        <w:jc w:val="both"/>
        <w:rPr>
          <w:rFonts w:ascii="Garamond" w:hAnsi="Garamond"/>
          <w:i/>
          <w:sz w:val="28"/>
          <w:szCs w:val="28"/>
        </w:rPr>
      </w:pPr>
      <w:r w:rsidRPr="006260C6">
        <w:rPr>
          <w:rFonts w:ascii="Garamond" w:hAnsi="Garamond"/>
          <w:i/>
          <w:sz w:val="28"/>
          <w:szCs w:val="28"/>
        </w:rPr>
        <w:t>Compte-rendu rédigé par Claude Laroque le 26 février 2018</w:t>
      </w:r>
    </w:p>
    <w:p w14:paraId="61E70036" w14:textId="77777777" w:rsidR="002C484E" w:rsidRPr="00CB0554" w:rsidRDefault="002C484E" w:rsidP="009E4CD1">
      <w:pPr>
        <w:spacing w:after="0"/>
        <w:ind w:firstLine="709"/>
        <w:jc w:val="both"/>
        <w:rPr>
          <w:rFonts w:ascii="Garamond" w:hAnsi="Garamond"/>
          <w:b/>
          <w:i/>
          <w:sz w:val="28"/>
          <w:szCs w:val="28"/>
        </w:rPr>
      </w:pPr>
    </w:p>
    <w:sectPr w:rsidR="002C484E" w:rsidRPr="00CB0554" w:rsidSect="009E4C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22902"/>
    <w:multiLevelType w:val="hybridMultilevel"/>
    <w:tmpl w:val="FB1277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A7E76"/>
    <w:multiLevelType w:val="hybridMultilevel"/>
    <w:tmpl w:val="457C13AA"/>
    <w:lvl w:ilvl="0" w:tplc="F9A4C73E">
      <w:numFmt w:val="bullet"/>
      <w:lvlText w:val="-"/>
      <w:lvlJc w:val="left"/>
      <w:pPr>
        <w:ind w:left="1069" w:hanging="360"/>
      </w:pPr>
      <w:rPr>
        <w:rFonts w:ascii="Garamond" w:eastAsiaTheme="minorHAnsi" w:hAnsi="Garamond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A1C"/>
    <w:rsid w:val="00073A1C"/>
    <w:rsid w:val="000A78EA"/>
    <w:rsid w:val="000C2AB0"/>
    <w:rsid w:val="00137A4B"/>
    <w:rsid w:val="00170F8C"/>
    <w:rsid w:val="001818A1"/>
    <w:rsid w:val="00204DCC"/>
    <w:rsid w:val="002242A1"/>
    <w:rsid w:val="002B386B"/>
    <w:rsid w:val="002C484E"/>
    <w:rsid w:val="002C51DF"/>
    <w:rsid w:val="0031652E"/>
    <w:rsid w:val="0037262D"/>
    <w:rsid w:val="003865C3"/>
    <w:rsid w:val="003866A9"/>
    <w:rsid w:val="003D43FC"/>
    <w:rsid w:val="00410252"/>
    <w:rsid w:val="00432914"/>
    <w:rsid w:val="004529E9"/>
    <w:rsid w:val="00507130"/>
    <w:rsid w:val="0050771C"/>
    <w:rsid w:val="00561164"/>
    <w:rsid w:val="005D0B33"/>
    <w:rsid w:val="006142B6"/>
    <w:rsid w:val="006260C6"/>
    <w:rsid w:val="00656DF7"/>
    <w:rsid w:val="006762C7"/>
    <w:rsid w:val="00680488"/>
    <w:rsid w:val="006C2427"/>
    <w:rsid w:val="007074F7"/>
    <w:rsid w:val="007077E5"/>
    <w:rsid w:val="00745087"/>
    <w:rsid w:val="0081465E"/>
    <w:rsid w:val="00864257"/>
    <w:rsid w:val="00866FF9"/>
    <w:rsid w:val="008A13EC"/>
    <w:rsid w:val="008F3AB4"/>
    <w:rsid w:val="008F7509"/>
    <w:rsid w:val="0090410B"/>
    <w:rsid w:val="00916890"/>
    <w:rsid w:val="00937AED"/>
    <w:rsid w:val="009817BD"/>
    <w:rsid w:val="00996E90"/>
    <w:rsid w:val="009A3146"/>
    <w:rsid w:val="009B17FD"/>
    <w:rsid w:val="009D153D"/>
    <w:rsid w:val="009D465E"/>
    <w:rsid w:val="009E4CD1"/>
    <w:rsid w:val="00A265F3"/>
    <w:rsid w:val="00A65092"/>
    <w:rsid w:val="00A730DF"/>
    <w:rsid w:val="00A754B8"/>
    <w:rsid w:val="00A87A0A"/>
    <w:rsid w:val="00A92576"/>
    <w:rsid w:val="00B02530"/>
    <w:rsid w:val="00B438F9"/>
    <w:rsid w:val="00B471CD"/>
    <w:rsid w:val="00B929EB"/>
    <w:rsid w:val="00BC64A5"/>
    <w:rsid w:val="00BE3603"/>
    <w:rsid w:val="00C12635"/>
    <w:rsid w:val="00CA09CA"/>
    <w:rsid w:val="00CB0554"/>
    <w:rsid w:val="00CF38EE"/>
    <w:rsid w:val="00D23447"/>
    <w:rsid w:val="00DB5D63"/>
    <w:rsid w:val="00DE701D"/>
    <w:rsid w:val="00DF67DB"/>
    <w:rsid w:val="00E20569"/>
    <w:rsid w:val="00E246C7"/>
    <w:rsid w:val="00E24B79"/>
    <w:rsid w:val="00E410DB"/>
    <w:rsid w:val="00E417B4"/>
    <w:rsid w:val="00E734DB"/>
    <w:rsid w:val="00EE0179"/>
    <w:rsid w:val="00EE2B0F"/>
    <w:rsid w:val="00EE75BE"/>
    <w:rsid w:val="00EF0953"/>
    <w:rsid w:val="00EF3339"/>
    <w:rsid w:val="00F31A3A"/>
    <w:rsid w:val="00F4419E"/>
    <w:rsid w:val="00FC55F7"/>
    <w:rsid w:val="00FC621B"/>
    <w:rsid w:val="00FF0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F8886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uiPriority w:val="22"/>
    <w:qFormat/>
    <w:rsid w:val="001818A1"/>
    <w:rPr>
      <w:b/>
      <w:bCs/>
    </w:rPr>
  </w:style>
  <w:style w:type="paragraph" w:styleId="NormalWeb">
    <w:name w:val="Normal (Web)"/>
    <w:basedOn w:val="Normal"/>
    <w:uiPriority w:val="99"/>
    <w:unhideWhenUsed/>
    <w:rsid w:val="00181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3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38E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F3A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uiPriority w:val="22"/>
    <w:qFormat/>
    <w:rsid w:val="001818A1"/>
    <w:rPr>
      <w:b/>
      <w:bCs/>
    </w:rPr>
  </w:style>
  <w:style w:type="paragraph" w:styleId="NormalWeb">
    <w:name w:val="Normal (Web)"/>
    <w:basedOn w:val="Normal"/>
    <w:uiPriority w:val="99"/>
    <w:unhideWhenUsed/>
    <w:rsid w:val="00181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3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38E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F3A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7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https://www.google.fr/url?sa=t&amp;rct=j&amp;q=&amp;esrc=s&amp;source=web&amp;cd=1&amp;cad=rja&amp;uact=8&amp;ved=0ahUKEwji4Nqx0rTZAhVI3qQKHd5zCkoQFggoMAA&amp;url=http%3A%2F%2Fwww.univ-paris1.fr%2Funites-de-recherche%2Fhicsa-histoire-culturelle-et-sociale-de-lart-ea-4100%2F&amp;usg=AOvVaw2lKSrPnGnINKxAK0NVvQPT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3DD56-2D5F-2648-B83B-C56257070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864</Words>
  <Characters>4753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 Laroque</dc:creator>
  <cp:lastModifiedBy> Josette Telford  </cp:lastModifiedBy>
  <cp:revision>3</cp:revision>
  <cp:lastPrinted>2018-03-01T14:36:00Z</cp:lastPrinted>
  <dcterms:created xsi:type="dcterms:W3CDTF">2018-06-12T08:48:00Z</dcterms:created>
  <dcterms:modified xsi:type="dcterms:W3CDTF">2018-06-12T08:56:00Z</dcterms:modified>
</cp:coreProperties>
</file>